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ADF" w:rsidRPr="007E0390" w:rsidRDefault="00E16ADF" w:rsidP="00E16ADF">
      <w:pPr>
        <w:jc w:val="center"/>
        <w:rPr>
          <w:rFonts w:ascii="Times New Roman" w:hAnsi="Times New Roman" w:cs="Times New Roman"/>
          <w:sz w:val="28"/>
          <w:szCs w:val="28"/>
        </w:rPr>
      </w:pPr>
      <w:r w:rsidRPr="007E0390">
        <w:rPr>
          <w:rFonts w:ascii="Times New Roman" w:hAnsi="Times New Roman" w:cs="Times New Roman"/>
          <w:sz w:val="28"/>
          <w:szCs w:val="28"/>
        </w:rPr>
        <w:t>Министерство Образования Новосибирской области</w:t>
      </w:r>
    </w:p>
    <w:p w:rsidR="00E16ADF" w:rsidRDefault="00E16ADF" w:rsidP="00E16ADF">
      <w:pPr>
        <w:jc w:val="center"/>
        <w:rPr>
          <w:rFonts w:ascii="Times New Roman" w:hAnsi="Times New Roman" w:cs="Times New Roman"/>
          <w:sz w:val="28"/>
          <w:szCs w:val="28"/>
        </w:rPr>
      </w:pPr>
      <w:r w:rsidRPr="007E0390">
        <w:rPr>
          <w:rFonts w:ascii="Times New Roman" w:hAnsi="Times New Roman" w:cs="Times New Roman"/>
          <w:sz w:val="28"/>
          <w:szCs w:val="28"/>
        </w:rPr>
        <w:t xml:space="preserve">ГБПОУ НСО «Новосибирский центр профессионального обучения № 2им Героя России </w:t>
      </w:r>
      <w:proofErr w:type="spellStart"/>
      <w:r w:rsidRPr="007E0390">
        <w:rPr>
          <w:rFonts w:ascii="Times New Roman" w:hAnsi="Times New Roman" w:cs="Times New Roman"/>
          <w:sz w:val="28"/>
          <w:szCs w:val="28"/>
        </w:rPr>
        <w:t>Ю.М.Наумова</w:t>
      </w:r>
      <w:proofErr w:type="spellEnd"/>
      <w:r w:rsidRPr="007E0390">
        <w:rPr>
          <w:rFonts w:ascii="Times New Roman" w:hAnsi="Times New Roman" w:cs="Times New Roman"/>
          <w:sz w:val="28"/>
          <w:szCs w:val="28"/>
        </w:rPr>
        <w:t>»</w:t>
      </w:r>
    </w:p>
    <w:p w:rsidR="00E16ADF" w:rsidRDefault="00E16ADF" w:rsidP="00E1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6ADF" w:rsidRPr="007E0390" w:rsidRDefault="00E16ADF" w:rsidP="00E16AD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16ADF" w:rsidTr="005B5ADE">
        <w:tc>
          <w:tcPr>
            <w:tcW w:w="4672" w:type="dxa"/>
          </w:tcPr>
          <w:p w:rsidR="00E16ADF" w:rsidRPr="001878C7" w:rsidRDefault="00E16ADF" w:rsidP="005B5A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78C7"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Рассмотрено и принято на заседании </w:t>
            </w:r>
          </w:p>
          <w:p w:rsidR="00E16ADF" w:rsidRPr="001878C7" w:rsidRDefault="00992230" w:rsidP="005B5A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Методического</w:t>
            </w:r>
            <w:r w:rsidR="00E16ADF" w:rsidRPr="001878C7">
              <w:rPr>
                <w:rFonts w:ascii="Times New Roman" w:hAnsi="Times New Roman" w:cs="Times New Roman"/>
                <w:sz w:val="18"/>
                <w:szCs w:val="18"/>
              </w:rPr>
              <w:t xml:space="preserve"> совета</w:t>
            </w:r>
          </w:p>
          <w:p w:rsidR="00E16ADF" w:rsidRPr="001878C7" w:rsidRDefault="000203BE" w:rsidP="005B5A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Протокол № 1.2021</w:t>
            </w:r>
            <w:r w:rsidR="00E16ADF" w:rsidRPr="001878C7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E16ADF" w:rsidRDefault="00E16ADF" w:rsidP="005B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16ADF" w:rsidRPr="001878C7" w:rsidRDefault="00E16ADF" w:rsidP="005B5AD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78C7">
              <w:rPr>
                <w:rFonts w:ascii="Times New Roman" w:hAnsi="Times New Roman" w:cs="Times New Roman"/>
              </w:rPr>
              <w:t xml:space="preserve">Утверждено </w:t>
            </w:r>
          </w:p>
          <w:p w:rsidR="00E16ADF" w:rsidRPr="001878C7" w:rsidRDefault="00E16ADF" w:rsidP="005B5AD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78C7">
              <w:rPr>
                <w:rFonts w:ascii="Times New Roman" w:hAnsi="Times New Roman" w:cs="Times New Roman"/>
              </w:rPr>
              <w:t>Приказом</w:t>
            </w:r>
          </w:p>
          <w:p w:rsidR="00E16ADF" w:rsidRDefault="000203BE" w:rsidP="005B5AD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От 26.08.2021г № 72</w:t>
            </w:r>
            <w:bookmarkStart w:id="0" w:name="_GoBack"/>
            <w:bookmarkEnd w:id="0"/>
          </w:p>
        </w:tc>
      </w:tr>
    </w:tbl>
    <w:p w:rsidR="00E16ADF" w:rsidRPr="007E0390" w:rsidRDefault="00E16ADF" w:rsidP="00E16ADF">
      <w:pPr>
        <w:rPr>
          <w:rFonts w:ascii="Times New Roman" w:hAnsi="Times New Roman" w:cs="Times New Roman"/>
          <w:sz w:val="28"/>
          <w:szCs w:val="28"/>
        </w:rPr>
      </w:pPr>
    </w:p>
    <w:p w:rsidR="00E16ADF" w:rsidRPr="007E0390" w:rsidRDefault="00E16ADF" w:rsidP="00E1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6ADF" w:rsidRPr="007E0390" w:rsidRDefault="00E16ADF" w:rsidP="00E1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о</w:t>
      </w:r>
      <w:r w:rsidRPr="007E0390">
        <w:rPr>
          <w:rFonts w:ascii="Times New Roman" w:hAnsi="Times New Roman" w:cs="Times New Roman"/>
          <w:sz w:val="28"/>
          <w:szCs w:val="28"/>
        </w:rPr>
        <w:t>сновная программа профессионального обучения – программа профессиональной подготовки по профессиям рабочих, должностям служащих (адаптированная для лиц с ограниченными</w:t>
      </w:r>
    </w:p>
    <w:p w:rsidR="00E16ADF" w:rsidRDefault="00E16ADF" w:rsidP="00E16A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390">
        <w:rPr>
          <w:rFonts w:ascii="Times New Roman" w:hAnsi="Times New Roman" w:cs="Times New Roman"/>
          <w:sz w:val="28"/>
          <w:szCs w:val="28"/>
        </w:rPr>
        <w:t>возможностями здоровья)</w:t>
      </w:r>
      <w:r>
        <w:rPr>
          <w:rFonts w:ascii="Times New Roman" w:hAnsi="Times New Roman" w:cs="Times New Roman"/>
          <w:sz w:val="28"/>
          <w:szCs w:val="28"/>
        </w:rPr>
        <w:t xml:space="preserve"> по профессии</w:t>
      </w:r>
    </w:p>
    <w:p w:rsidR="00E16ADF" w:rsidRPr="007E0390" w:rsidRDefault="00E16ADF" w:rsidP="00E16A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ADF" w:rsidRPr="007E0390" w:rsidRDefault="00E16ADF" w:rsidP="00E16A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19727</w:t>
      </w:r>
      <w:r w:rsidRPr="007E0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Штукатур, 13450 Маляр</w:t>
      </w:r>
    </w:p>
    <w:p w:rsidR="00E16ADF" w:rsidRDefault="00E16ADF" w:rsidP="00E16ADF">
      <w:pPr>
        <w:jc w:val="center"/>
        <w:rPr>
          <w:rFonts w:ascii="Times New Roman" w:hAnsi="Times New Roman" w:cs="Times New Roman"/>
        </w:rPr>
      </w:pPr>
      <w:r w:rsidRPr="007E0390">
        <w:rPr>
          <w:rFonts w:ascii="Times New Roman" w:hAnsi="Times New Roman" w:cs="Times New Roman"/>
        </w:rPr>
        <w:t>(форма обучения: очная)</w:t>
      </w:r>
    </w:p>
    <w:p w:rsidR="00E16ADF" w:rsidRDefault="00E16ADF" w:rsidP="00E16ADF">
      <w:pPr>
        <w:jc w:val="center"/>
        <w:rPr>
          <w:rFonts w:ascii="Times New Roman" w:hAnsi="Times New Roman" w:cs="Times New Roman"/>
        </w:rPr>
      </w:pPr>
    </w:p>
    <w:p w:rsidR="00E16ADF" w:rsidRDefault="00E16ADF" w:rsidP="00E16ADF">
      <w:pPr>
        <w:jc w:val="center"/>
        <w:rPr>
          <w:rFonts w:ascii="Times New Roman" w:hAnsi="Times New Roman" w:cs="Times New Roman"/>
        </w:rPr>
      </w:pPr>
    </w:p>
    <w:p w:rsidR="00E16ADF" w:rsidRDefault="00E16ADF" w:rsidP="00E16ADF">
      <w:pPr>
        <w:jc w:val="center"/>
        <w:rPr>
          <w:rFonts w:ascii="Times New Roman" w:hAnsi="Times New Roman" w:cs="Times New Roman"/>
        </w:rPr>
      </w:pPr>
    </w:p>
    <w:p w:rsidR="00E16ADF" w:rsidRDefault="00E16ADF" w:rsidP="00E16ADF">
      <w:pPr>
        <w:jc w:val="center"/>
        <w:rPr>
          <w:rFonts w:ascii="Times New Roman" w:hAnsi="Times New Roman" w:cs="Times New Roman"/>
        </w:rPr>
      </w:pPr>
    </w:p>
    <w:p w:rsidR="00E16ADF" w:rsidRDefault="00E16ADF" w:rsidP="00E16ADF">
      <w:pPr>
        <w:jc w:val="center"/>
        <w:rPr>
          <w:rFonts w:ascii="Times New Roman" w:hAnsi="Times New Roman" w:cs="Times New Roman"/>
        </w:rPr>
      </w:pPr>
    </w:p>
    <w:p w:rsidR="00E16ADF" w:rsidRDefault="00E16ADF" w:rsidP="00E16ADF">
      <w:pPr>
        <w:jc w:val="center"/>
        <w:rPr>
          <w:rFonts w:ascii="Times New Roman" w:hAnsi="Times New Roman" w:cs="Times New Roman"/>
        </w:rPr>
      </w:pPr>
    </w:p>
    <w:p w:rsidR="00E16ADF" w:rsidRDefault="00E16ADF" w:rsidP="00E16ADF">
      <w:pPr>
        <w:rPr>
          <w:rFonts w:ascii="Times New Roman" w:hAnsi="Times New Roman" w:cs="Times New Roman"/>
        </w:rPr>
      </w:pPr>
    </w:p>
    <w:p w:rsidR="00E16ADF" w:rsidRDefault="00E16ADF" w:rsidP="00E16ADF">
      <w:pPr>
        <w:jc w:val="center"/>
        <w:rPr>
          <w:rFonts w:ascii="Times New Roman" w:hAnsi="Times New Roman" w:cs="Times New Roman"/>
        </w:rPr>
      </w:pPr>
    </w:p>
    <w:p w:rsidR="00E16ADF" w:rsidRDefault="00E16ADF" w:rsidP="00E16ADF">
      <w:pPr>
        <w:jc w:val="center"/>
        <w:rPr>
          <w:rFonts w:ascii="Times New Roman" w:hAnsi="Times New Roman" w:cs="Times New Roman"/>
        </w:rPr>
      </w:pPr>
    </w:p>
    <w:p w:rsidR="00E16ADF" w:rsidRDefault="00E16ADF" w:rsidP="00E16ADF">
      <w:pPr>
        <w:jc w:val="center"/>
        <w:rPr>
          <w:rFonts w:ascii="Times New Roman" w:hAnsi="Times New Roman" w:cs="Times New Roman"/>
        </w:rPr>
      </w:pPr>
    </w:p>
    <w:p w:rsidR="00E16ADF" w:rsidRDefault="00E16ADF" w:rsidP="00E16ADF">
      <w:pPr>
        <w:jc w:val="center"/>
        <w:rPr>
          <w:rFonts w:ascii="Times New Roman" w:hAnsi="Times New Roman" w:cs="Times New Roman"/>
        </w:rPr>
      </w:pPr>
    </w:p>
    <w:p w:rsidR="00E16ADF" w:rsidRDefault="00E16ADF" w:rsidP="00E16ADF">
      <w:pPr>
        <w:jc w:val="center"/>
        <w:rPr>
          <w:rFonts w:ascii="Times New Roman" w:hAnsi="Times New Roman" w:cs="Times New Roman"/>
        </w:rPr>
      </w:pPr>
    </w:p>
    <w:p w:rsidR="00E16ADF" w:rsidRDefault="00E16ADF" w:rsidP="00E16A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 2021</w:t>
      </w:r>
    </w:p>
    <w:p w:rsidR="00E16ADF" w:rsidRPr="007E0390" w:rsidRDefault="00E16ADF" w:rsidP="00E16ADF">
      <w:pPr>
        <w:jc w:val="center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lastRenderedPageBreak/>
        <w:t xml:space="preserve">Адаптированная программа профессионального обучения по профессии </w:t>
      </w:r>
      <w:r>
        <w:rPr>
          <w:rFonts w:ascii="Times New Roman" w:hAnsi="Times New Roman" w:cs="Times New Roman"/>
          <w:sz w:val="28"/>
          <w:szCs w:val="28"/>
        </w:rPr>
        <w:t>19727</w:t>
      </w:r>
      <w:r w:rsidRPr="007E0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Штукатур, 13450 Маляр</w:t>
      </w: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 xml:space="preserve">Нормативный срок освоения программы </w:t>
      </w:r>
      <w:r>
        <w:rPr>
          <w:rFonts w:ascii="Times New Roman" w:hAnsi="Times New Roman" w:cs="Times New Roman"/>
          <w:sz w:val="28"/>
          <w:szCs w:val="28"/>
        </w:rPr>
        <w:t xml:space="preserve">  2570 </w:t>
      </w:r>
      <w:r w:rsidRPr="00E022E0">
        <w:rPr>
          <w:rFonts w:ascii="Times New Roman" w:hAnsi="Times New Roman" w:cs="Times New Roman"/>
          <w:sz w:val="28"/>
          <w:szCs w:val="28"/>
        </w:rPr>
        <w:t xml:space="preserve">часов при очной форме обучения </w:t>
      </w: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Квалификация выпускника: 2-3 разряд</w:t>
      </w: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 xml:space="preserve">Организация – разработчик: ГБПОУ НСО «Новосибирский центр профессионального обучения № 2им Героя России </w:t>
      </w:r>
      <w:proofErr w:type="spellStart"/>
      <w:r w:rsidRPr="00E022E0">
        <w:rPr>
          <w:rFonts w:ascii="Times New Roman" w:hAnsi="Times New Roman" w:cs="Times New Roman"/>
          <w:sz w:val="28"/>
          <w:szCs w:val="28"/>
        </w:rPr>
        <w:t>Ю.М.Наумова</w:t>
      </w:r>
      <w:proofErr w:type="spellEnd"/>
      <w:r w:rsidRPr="00E022E0">
        <w:rPr>
          <w:rFonts w:ascii="Times New Roman" w:hAnsi="Times New Roman" w:cs="Times New Roman"/>
          <w:sz w:val="28"/>
          <w:szCs w:val="28"/>
        </w:rPr>
        <w:t>»,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Сборник разработан творческой группой в составе:</w:t>
      </w: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Вернер Н.Г. -мастер производственного обучения,</w:t>
      </w: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 xml:space="preserve">Епишева В.А.- преподаватель учебных дисциплин </w:t>
      </w:r>
      <w:r>
        <w:rPr>
          <w:rFonts w:ascii="Times New Roman" w:hAnsi="Times New Roman" w:cs="Times New Roman"/>
          <w:sz w:val="28"/>
          <w:szCs w:val="28"/>
        </w:rPr>
        <w:t xml:space="preserve">«Материаловедение» Дудина Т.А.- преподаватель учебных дисциплин «Технология штукатурных работ», «Технология малярных работ», </w:t>
      </w:r>
      <w:r w:rsidRPr="00E022E0">
        <w:rPr>
          <w:rFonts w:ascii="Times New Roman" w:hAnsi="Times New Roman" w:cs="Times New Roman"/>
          <w:sz w:val="28"/>
          <w:szCs w:val="28"/>
        </w:rPr>
        <w:t>«Охрана труда»</w:t>
      </w: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Дружинин И.А.- преподаватель учебных дисциплин «Адаптивная физическая культура», «Основы Электротехники»</w:t>
      </w: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Бурденко Е.А.- преподаватель учебных дисциплин «Психология общения», «Социально – средовая ориентация», «Социально- бытовая ориентация»</w:t>
      </w: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Степанова Н.М.- преподаватель учебных дисциплин «Эстетическое воспитание», «Культура речи»</w:t>
      </w: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Ткачева С.В.- преподаватель учебных дисциплин «ОБЖ», «Охрана окружающей среды»</w:t>
      </w: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Филиппова М.Н.- преподаватель учебных дисциплин «Правовые основы производственной деятельности», «Основы черчения и графической грамотности», «Основы финансовой грамотности»</w:t>
      </w: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 xml:space="preserve">Координаторы: </w:t>
      </w: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Антропова Л.С.- заместитель директора по учебно-производственной работе,</w:t>
      </w: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Епишева В.А.- методист</w:t>
      </w:r>
      <w:r w:rsidRPr="00E022E0">
        <w:rPr>
          <w:rFonts w:ascii="Times New Roman" w:hAnsi="Times New Roman" w:cs="Times New Roman"/>
          <w:sz w:val="28"/>
          <w:szCs w:val="28"/>
        </w:rPr>
        <w:t>.</w:t>
      </w: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rPr>
          <w:rFonts w:ascii="Times New Roman" w:hAnsi="Times New Roman" w:cs="Times New Roman"/>
        </w:rPr>
      </w:pPr>
    </w:p>
    <w:p w:rsidR="00E16ADF" w:rsidRDefault="00E16ADF" w:rsidP="00E16ADF">
      <w:pPr>
        <w:rPr>
          <w:rFonts w:ascii="Times New Roman" w:hAnsi="Times New Roman" w:cs="Times New Roman"/>
        </w:rPr>
      </w:pPr>
    </w:p>
    <w:p w:rsidR="00E16ADF" w:rsidRDefault="00E16ADF" w:rsidP="00E16ADF">
      <w:pPr>
        <w:rPr>
          <w:rFonts w:ascii="Times New Roman" w:hAnsi="Times New Roman" w:cs="Times New Roman"/>
        </w:rPr>
      </w:pPr>
    </w:p>
    <w:p w:rsidR="00E16ADF" w:rsidRDefault="00E16ADF" w:rsidP="00E16ADF">
      <w:pPr>
        <w:rPr>
          <w:rFonts w:ascii="Times New Roman" w:hAnsi="Times New Roman" w:cs="Times New Roman"/>
        </w:rPr>
      </w:pPr>
    </w:p>
    <w:p w:rsidR="00E16ADF" w:rsidRPr="001439E8" w:rsidRDefault="00E16ADF" w:rsidP="00E16ADF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Адаптированная программа профессионального обучения по профессии </w:t>
      </w:r>
      <w:r w:rsidRPr="001439E8">
        <w:rPr>
          <w:rFonts w:ascii="Times New Roman" w:hAnsi="Times New Roman" w:cs="Times New Roman"/>
          <w:sz w:val="18"/>
          <w:szCs w:val="18"/>
        </w:rPr>
        <w:t>19727 Штукатур, 13450 Маляр</w:t>
      </w:r>
    </w:p>
    <w:p w:rsidR="00E16ADF" w:rsidRDefault="00E16ADF" w:rsidP="00E16ADF">
      <w:pPr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630030, </w:t>
      </w:r>
      <w:proofErr w:type="spellStart"/>
      <w:r>
        <w:rPr>
          <w:rFonts w:ascii="Times New Roman" w:hAnsi="Times New Roman" w:cs="Times New Roman"/>
        </w:rPr>
        <w:t>г.Новосибирск</w:t>
      </w:r>
      <w:proofErr w:type="spellEnd"/>
      <w:r>
        <w:rPr>
          <w:rFonts w:ascii="Times New Roman" w:hAnsi="Times New Roman" w:cs="Times New Roman"/>
        </w:rPr>
        <w:t>, ул. Первомайская, 206</w:t>
      </w:r>
    </w:p>
    <w:p w:rsidR="00E16ADF" w:rsidRPr="00C30BC7" w:rsidRDefault="00E16ADF" w:rsidP="00E16A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en-US"/>
        </w:rPr>
        <w:t>e</w:t>
      </w:r>
      <w:r w:rsidRPr="00D5122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51221">
        <w:rPr>
          <w:rFonts w:ascii="Times New Roman" w:hAnsi="Times New Roman" w:cs="Times New Roman"/>
        </w:rPr>
        <w:t>:</w:t>
      </w:r>
      <w:r w:rsidRPr="00D51221">
        <w:rPr>
          <w:rFonts w:ascii="Verdana" w:hAnsi="Verdana"/>
          <w:sz w:val="17"/>
          <w:szCs w:val="17"/>
          <w:shd w:val="clear" w:color="auto" w:fill="FFFFFF"/>
        </w:rPr>
        <w:t xml:space="preserve"> </w:t>
      </w:r>
      <w:proofErr w:type="spellStart"/>
      <w:r w:rsidRPr="00C047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ncpo</w:t>
      </w:r>
      <w:proofErr w:type="spellEnd"/>
      <w:r w:rsidRPr="00D51221">
        <w:rPr>
          <w:rFonts w:ascii="Times New Roman" w:hAnsi="Times New Roman" w:cs="Times New Roman"/>
          <w:sz w:val="24"/>
          <w:szCs w:val="24"/>
          <w:shd w:val="clear" w:color="auto" w:fill="FFFFFF"/>
        </w:rPr>
        <w:t>_2@</w:t>
      </w:r>
      <w:proofErr w:type="spellStart"/>
      <w:r w:rsidRPr="00C047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edu</w:t>
      </w:r>
      <w:proofErr w:type="spellEnd"/>
      <w:r w:rsidRPr="00D51221">
        <w:rPr>
          <w:rFonts w:ascii="Times New Roman" w:hAnsi="Times New Roman" w:cs="Times New Roman"/>
          <w:sz w:val="24"/>
          <w:szCs w:val="24"/>
          <w:shd w:val="clear" w:color="auto" w:fill="FFFFFF"/>
        </w:rPr>
        <w:t>54.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E16ADF" w:rsidRDefault="00E16ADF" w:rsidP="00E16AD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6ADF" w:rsidRPr="0099291F" w:rsidRDefault="00E16ADF" w:rsidP="00E16AD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Pr="005A2881"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8227"/>
        <w:gridCol w:w="552"/>
      </w:tblGrid>
      <w:tr w:rsidR="00E16ADF" w:rsidTr="005B5ADE">
        <w:tc>
          <w:tcPr>
            <w:tcW w:w="566" w:type="dxa"/>
          </w:tcPr>
          <w:p w:rsidR="00E16ADF" w:rsidRPr="005A2881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7" w:type="dxa"/>
          </w:tcPr>
          <w:p w:rsidR="00E16ADF" w:rsidRPr="005A2881" w:rsidRDefault="00E16ADF" w:rsidP="005B5AD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Используемые сокращения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Pr="005A2881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27" w:type="dxa"/>
          </w:tcPr>
          <w:p w:rsidR="00E16ADF" w:rsidRPr="005A2881" w:rsidRDefault="00E16ADF" w:rsidP="005B5AD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Pr="005A2881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27" w:type="dxa"/>
          </w:tcPr>
          <w:p w:rsidR="00E16ADF" w:rsidRPr="005A2881" w:rsidRDefault="00E16ADF" w:rsidP="005B5AD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Общие положения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227" w:type="dxa"/>
          </w:tcPr>
          <w:p w:rsidR="00E16ADF" w:rsidRDefault="00E16ADF" w:rsidP="005B5A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программа профессионального обучения (АОППО) - понятие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227" w:type="dxa"/>
          </w:tcPr>
          <w:p w:rsidR="00E16ADF" w:rsidRDefault="00E16ADF" w:rsidP="005B5A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 для разработки АОППО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227" w:type="dxa"/>
          </w:tcPr>
          <w:p w:rsidR="00E16ADF" w:rsidRDefault="00E16ADF" w:rsidP="005B5A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АОППО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227" w:type="dxa"/>
          </w:tcPr>
          <w:p w:rsidR="00E16ADF" w:rsidRDefault="00E16ADF" w:rsidP="005B5A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поступающим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Pr="005A2881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227" w:type="dxa"/>
          </w:tcPr>
          <w:p w:rsidR="00E16ADF" w:rsidRPr="005A2881" w:rsidRDefault="00E16ADF" w:rsidP="005B5AD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профессиональной деятельности выпускника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227" w:type="dxa"/>
          </w:tcPr>
          <w:p w:rsidR="00E16ADF" w:rsidRDefault="00E16ADF" w:rsidP="005B5A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Область профессиональной деятельности выпускника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Default="00E16ADF" w:rsidP="005B5A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8227" w:type="dxa"/>
          </w:tcPr>
          <w:p w:rsidR="00E16ADF" w:rsidRDefault="00E16ADF" w:rsidP="005B5A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профессиональной деятельности выпускника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8227" w:type="dxa"/>
          </w:tcPr>
          <w:p w:rsidR="00E16ADF" w:rsidRDefault="00E16ADF" w:rsidP="005B5A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профессиональной деятельности выпускника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8227" w:type="dxa"/>
          </w:tcPr>
          <w:p w:rsidR="00E16ADF" w:rsidRDefault="00E16ADF" w:rsidP="005B5A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профессиональной деятельности выпускника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Pr="005A2881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27" w:type="dxa"/>
          </w:tcPr>
          <w:p w:rsidR="00E16ADF" w:rsidRPr="005A2881" w:rsidRDefault="00E16ADF" w:rsidP="005B5AD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Компетенции выпускника, формируемые в результате освоения АОППО 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Pr="005A2881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27" w:type="dxa"/>
          </w:tcPr>
          <w:p w:rsidR="00E16ADF" w:rsidRPr="005A2881" w:rsidRDefault="00E16ADF" w:rsidP="005B5AD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Документы, регламентирующие содержание и организацию процесса обучения при реализации АОППО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8227" w:type="dxa"/>
          </w:tcPr>
          <w:p w:rsidR="00E16ADF" w:rsidRDefault="00E16ADF" w:rsidP="005B5A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план и календарный учебный график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7" w:type="dxa"/>
          </w:tcPr>
          <w:p w:rsidR="00E16ADF" w:rsidRDefault="00E16ADF" w:rsidP="005B5A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Адаптированные программы учебных дисциплин общепрофессионального цикла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8227" w:type="dxa"/>
          </w:tcPr>
          <w:p w:rsidR="00E16ADF" w:rsidRDefault="00E16ADF" w:rsidP="005B5A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Адаптированные программы учебных дисциплин адаптационного цикла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8227" w:type="dxa"/>
          </w:tcPr>
          <w:p w:rsidR="00E16ADF" w:rsidRDefault="00E16ADF" w:rsidP="005B5A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Адаптированные программы профессиональных модулей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8227" w:type="dxa"/>
          </w:tcPr>
          <w:p w:rsidR="00E16ADF" w:rsidRDefault="00E16ADF" w:rsidP="005B5A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программа АФК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Pr="005A2881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27" w:type="dxa"/>
          </w:tcPr>
          <w:p w:rsidR="00E16ADF" w:rsidRPr="005A2881" w:rsidRDefault="00E16ADF" w:rsidP="005B5AD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Ресурсное обеспечение АОППО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8227" w:type="dxa"/>
          </w:tcPr>
          <w:p w:rsidR="00E16ADF" w:rsidRDefault="00E16ADF" w:rsidP="005B5A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и информационное обеспечение процесса обучения при реализации АОППО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8227" w:type="dxa"/>
          </w:tcPr>
          <w:p w:rsidR="00E16ADF" w:rsidRDefault="00E16ADF" w:rsidP="005B5A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процесса обучения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8227" w:type="dxa"/>
          </w:tcPr>
          <w:p w:rsidR="00E16ADF" w:rsidRDefault="00E16ADF" w:rsidP="005B5A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материально- технические условия для реализации процесса обучения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Pr="005A2881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227" w:type="dxa"/>
          </w:tcPr>
          <w:p w:rsidR="00E16ADF" w:rsidRPr="005A2881" w:rsidRDefault="00E16ADF" w:rsidP="005B5AD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 методическое обеспечение системы оценки качества освоения АОППО обучающимися с ОВЗ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8227" w:type="dxa"/>
          </w:tcPr>
          <w:p w:rsidR="00E16ADF" w:rsidRDefault="00E16ADF" w:rsidP="005B5A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Фонды оценочных средств для проведения текущего контроля успеваемости и промежуточной аттестации 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8227" w:type="dxa"/>
          </w:tcPr>
          <w:p w:rsidR="00E16ADF" w:rsidRDefault="00E16ADF" w:rsidP="005B5A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 выпускника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Pr="005A2881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227" w:type="dxa"/>
          </w:tcPr>
          <w:p w:rsidR="00E16ADF" w:rsidRPr="005A2881" w:rsidRDefault="00E16ADF" w:rsidP="005B5AD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</w:t>
            </w:r>
          </w:p>
        </w:tc>
        <w:tc>
          <w:tcPr>
            <w:tcW w:w="8227" w:type="dxa"/>
          </w:tcPr>
          <w:p w:rsidR="00E16ADF" w:rsidRDefault="00E16ADF" w:rsidP="005B5A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 Учебный план и календарный учебный график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8227" w:type="dxa"/>
          </w:tcPr>
          <w:p w:rsidR="00E16ADF" w:rsidRDefault="00E16ADF" w:rsidP="005B5A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№2 Адаптированные программы учебных дисциплин общепрофессионального цикла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8227" w:type="dxa"/>
          </w:tcPr>
          <w:p w:rsidR="00E16ADF" w:rsidRDefault="00E16ADF" w:rsidP="005B5A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№3 Адаптированные программы учебных дисциплин адаптационного цикла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8227" w:type="dxa"/>
          </w:tcPr>
          <w:p w:rsidR="00E16ADF" w:rsidRDefault="00E16ADF" w:rsidP="005B5A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№4 Адаптированные программы профессиональных модулей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566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8227" w:type="dxa"/>
          </w:tcPr>
          <w:p w:rsidR="00E16ADF" w:rsidRDefault="00E16ADF" w:rsidP="005B5A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№5 Материалы для оценки качества освоения АОППО</w:t>
            </w:r>
          </w:p>
        </w:tc>
        <w:tc>
          <w:tcPr>
            <w:tcW w:w="552" w:type="dxa"/>
          </w:tcPr>
          <w:p w:rsidR="00E16ADF" w:rsidRDefault="00E16ADF" w:rsidP="005B5A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Pr="005370BD" w:rsidRDefault="00E16ADF" w:rsidP="00E16ADF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0BD">
        <w:rPr>
          <w:rFonts w:ascii="Times New Roman" w:hAnsi="Times New Roman" w:cs="Times New Roman"/>
          <w:b/>
          <w:sz w:val="28"/>
          <w:szCs w:val="28"/>
        </w:rPr>
        <w:lastRenderedPageBreak/>
        <w:t>Используемые сокращения</w:t>
      </w:r>
    </w:p>
    <w:p w:rsidR="00E16ADF" w:rsidRDefault="00E16ADF" w:rsidP="00E16AD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6798"/>
      </w:tblGrid>
      <w:tr w:rsidR="00E16ADF" w:rsidTr="005B5ADE">
        <w:tc>
          <w:tcPr>
            <w:tcW w:w="1827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АОППО</w:t>
            </w:r>
          </w:p>
        </w:tc>
        <w:tc>
          <w:tcPr>
            <w:tcW w:w="6798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-адаптированная основная программа профессионального обучения</w:t>
            </w:r>
          </w:p>
        </w:tc>
      </w:tr>
      <w:tr w:rsidR="00E16ADF" w:rsidTr="005B5ADE">
        <w:tc>
          <w:tcPr>
            <w:tcW w:w="1827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ФГОС -СПО</w:t>
            </w:r>
          </w:p>
        </w:tc>
        <w:tc>
          <w:tcPr>
            <w:tcW w:w="6798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-федеральный государственный образовательный стандарт среднего профессионального образования</w:t>
            </w:r>
          </w:p>
        </w:tc>
      </w:tr>
      <w:tr w:rsidR="00E16ADF" w:rsidTr="005B5ADE">
        <w:tc>
          <w:tcPr>
            <w:tcW w:w="1827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</w:p>
        </w:tc>
        <w:tc>
          <w:tcPr>
            <w:tcW w:w="6798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ГБПОУ НСО «Новосибирский центр профессионального обучения № 2им Героя России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Ю.М.Наумова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16ADF" w:rsidTr="005B5ADE">
        <w:tc>
          <w:tcPr>
            <w:tcW w:w="1827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ФИРО</w:t>
            </w:r>
          </w:p>
        </w:tc>
        <w:tc>
          <w:tcPr>
            <w:tcW w:w="6798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-федеральный институт развития образования</w:t>
            </w:r>
          </w:p>
        </w:tc>
      </w:tr>
      <w:tr w:rsidR="00E16ADF" w:rsidTr="005B5ADE">
        <w:tc>
          <w:tcPr>
            <w:tcW w:w="1827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  <w:tc>
          <w:tcPr>
            <w:tcW w:w="6798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-ограниченные возможности здоровья</w:t>
            </w:r>
          </w:p>
        </w:tc>
      </w:tr>
      <w:tr w:rsidR="00E16ADF" w:rsidTr="005B5ADE">
        <w:tc>
          <w:tcPr>
            <w:tcW w:w="1827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ИПРА</w:t>
            </w:r>
          </w:p>
        </w:tc>
        <w:tc>
          <w:tcPr>
            <w:tcW w:w="6798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-индивидуальная программа реабилитации инвалида</w:t>
            </w:r>
          </w:p>
        </w:tc>
      </w:tr>
      <w:tr w:rsidR="00E16ADF" w:rsidTr="005B5ADE">
        <w:tc>
          <w:tcPr>
            <w:tcW w:w="1827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</w:t>
            </w:r>
          </w:p>
        </w:tc>
        <w:tc>
          <w:tcPr>
            <w:tcW w:w="6798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-учебная дисциплина</w:t>
            </w:r>
          </w:p>
        </w:tc>
      </w:tr>
      <w:tr w:rsidR="00E16ADF" w:rsidTr="005B5ADE">
        <w:tc>
          <w:tcPr>
            <w:tcW w:w="1827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</w:t>
            </w:r>
          </w:p>
        </w:tc>
        <w:tc>
          <w:tcPr>
            <w:tcW w:w="6798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-профессиональный модуль</w:t>
            </w:r>
          </w:p>
        </w:tc>
      </w:tr>
      <w:tr w:rsidR="00E16ADF" w:rsidTr="005B5ADE">
        <w:tc>
          <w:tcPr>
            <w:tcW w:w="1827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6798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-профессиональная компетенция</w:t>
            </w:r>
          </w:p>
        </w:tc>
      </w:tr>
      <w:tr w:rsidR="00E16ADF" w:rsidTr="005B5ADE">
        <w:tc>
          <w:tcPr>
            <w:tcW w:w="1827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6798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-общая компетенция</w:t>
            </w:r>
          </w:p>
        </w:tc>
      </w:tr>
      <w:tr w:rsidR="00E16ADF" w:rsidTr="005B5ADE">
        <w:tc>
          <w:tcPr>
            <w:tcW w:w="1827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</w:t>
            </w:r>
          </w:p>
        </w:tc>
        <w:tc>
          <w:tcPr>
            <w:tcW w:w="6798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-междисциплинарный курс</w:t>
            </w:r>
          </w:p>
        </w:tc>
      </w:tr>
      <w:tr w:rsidR="00E16ADF" w:rsidTr="005B5ADE">
        <w:tc>
          <w:tcPr>
            <w:tcW w:w="1827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АФК</w:t>
            </w:r>
          </w:p>
        </w:tc>
        <w:tc>
          <w:tcPr>
            <w:tcW w:w="6798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-адаптивная физическая культура</w:t>
            </w:r>
          </w:p>
        </w:tc>
      </w:tr>
      <w:tr w:rsidR="00E16ADF" w:rsidTr="005B5ADE">
        <w:tc>
          <w:tcPr>
            <w:tcW w:w="1827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6798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-учебная практика</w:t>
            </w:r>
          </w:p>
        </w:tc>
      </w:tr>
      <w:tr w:rsidR="00E16ADF" w:rsidTr="005B5ADE">
        <w:tc>
          <w:tcPr>
            <w:tcW w:w="1827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6798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-производственная практика</w:t>
            </w:r>
          </w:p>
        </w:tc>
      </w:tr>
      <w:tr w:rsidR="00E16ADF" w:rsidTr="005B5ADE">
        <w:tc>
          <w:tcPr>
            <w:tcW w:w="1827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6798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-промежуточная аттестация</w:t>
            </w:r>
          </w:p>
        </w:tc>
      </w:tr>
      <w:tr w:rsidR="00E16ADF" w:rsidTr="005B5ADE">
        <w:tc>
          <w:tcPr>
            <w:tcW w:w="1827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ИА</w:t>
            </w:r>
          </w:p>
        </w:tc>
        <w:tc>
          <w:tcPr>
            <w:tcW w:w="6798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-итоговая аттестация</w:t>
            </w:r>
          </w:p>
        </w:tc>
      </w:tr>
    </w:tbl>
    <w:p w:rsidR="00E16ADF" w:rsidRPr="005370BD" w:rsidRDefault="00E16ADF" w:rsidP="00E16AD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1A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16ADF" w:rsidRPr="000021AF" w:rsidRDefault="00E16ADF" w:rsidP="00E16ADF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6ADF" w:rsidRDefault="00E16ADF" w:rsidP="00E16ADF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Российской Федерации «Об образовании», принципами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образовательного процесса, дифференциации и индивидуализации обучения, выделяются категория обучающихся с ограниченными возможностями здоровья (далее- обучающиеся с ОВЗ). Обучающийся с ОВЗ – физическое лицо, имеющее недостатки в физическом и(или)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 (глава 1, ст.2, п.16).</w:t>
      </w:r>
    </w:p>
    <w:p w:rsidR="00E16ADF" w:rsidRDefault="00E16ADF" w:rsidP="00E16ADF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обучающихся с ОВЗ – это обучающиеся, основной дефект развития которых замедляет формирование познавательных процессов, снижает познавательную активность, затрудняет самоконтроль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>
        <w:rPr>
          <w:rFonts w:ascii="Times New Roman" w:hAnsi="Times New Roman" w:cs="Times New Roman"/>
          <w:sz w:val="28"/>
          <w:szCs w:val="28"/>
        </w:rPr>
        <w:t>. Данные особенности развития эмоционально- волевой и познавательной сферы затрудняют адаптацию к процессу обучения, формирование учебных и профессиональных умений и навыков, усвоения программного материала в целом. Как правило, эти обучающиеся не могут понять значимость и необходимость обучения.</w:t>
      </w:r>
    </w:p>
    <w:p w:rsidR="00E16ADF" w:rsidRDefault="00E16ADF" w:rsidP="00E16ADF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ГБПОУ НСО «Новосибирский центр профессионального обучения № 2им Героя России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Ю.М.Наумова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обучение лиц с ОВЗ осуществляется на основе образовательных программ, адаптированных для обучения лиц с ОВЗ, с учетом особенностей и психофизического развития, индивидуальных возможностей и при необходимости обеспечивающих коррекцию нарушений развития и социальную адаптацию указанных лиц.</w:t>
      </w:r>
    </w:p>
    <w:p w:rsidR="00E16ADF" w:rsidRDefault="00E16ADF" w:rsidP="00E16ADF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АОППО определяет содержание и организацию процесса обучения для обучающихся с ОВЗ и направлена на:</w:t>
      </w:r>
    </w:p>
    <w:p w:rsidR="00E16ADF" w:rsidRDefault="00E16ADF" w:rsidP="00E16ADF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равенства возможностей для каждого обучающегося в получении качественных образовательных услуг;</w:t>
      </w:r>
    </w:p>
    <w:p w:rsidR="00E16ADF" w:rsidRDefault="00E16ADF" w:rsidP="00E16ADF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государственных гарантий уровня и качества профессиональной подготовки по профессиям рабочих, должностям служащих на основе единства обязательных требований к условиям реализации программ профессионального обучения лиц с ОВЗ;</w:t>
      </w:r>
    </w:p>
    <w:p w:rsidR="00E16ADF" w:rsidRDefault="00E16ADF" w:rsidP="00E16ADF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единства образовательного пространства относительно уровня профессионального обучения;</w:t>
      </w:r>
    </w:p>
    <w:p w:rsidR="00E16ADF" w:rsidRDefault="00E16ADF" w:rsidP="00E16ADF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профессиональной адаптации, социализации обучающихся с ОВЗ.</w:t>
      </w:r>
    </w:p>
    <w:p w:rsidR="00E16ADF" w:rsidRDefault="00E16ADF" w:rsidP="00E16ADF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6ADF" w:rsidRDefault="00E16ADF" w:rsidP="00E16ADF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6ADF" w:rsidRPr="007E0390" w:rsidRDefault="00E16ADF" w:rsidP="00E16ADF">
      <w:pPr>
        <w:jc w:val="center"/>
        <w:rPr>
          <w:rFonts w:ascii="Times New Roman" w:hAnsi="Times New Roman" w:cs="Times New Roman"/>
          <w:sz w:val="28"/>
          <w:szCs w:val="28"/>
        </w:rPr>
      </w:pPr>
      <w:r w:rsidRPr="00EB7E3B">
        <w:rPr>
          <w:rFonts w:ascii="Times New Roman" w:hAnsi="Times New Roman" w:cs="Times New Roman"/>
          <w:sz w:val="28"/>
          <w:szCs w:val="28"/>
        </w:rPr>
        <w:lastRenderedPageBreak/>
        <w:t xml:space="preserve">Психолога –педагогическая характеристика обучающихся с ОВЗ по профессии </w:t>
      </w:r>
      <w:r>
        <w:rPr>
          <w:rFonts w:ascii="Times New Roman" w:hAnsi="Times New Roman" w:cs="Times New Roman"/>
          <w:sz w:val="28"/>
          <w:szCs w:val="28"/>
        </w:rPr>
        <w:t>19727</w:t>
      </w:r>
      <w:r w:rsidRPr="007E0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Штукатур, 13450 Маляр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1986"/>
        <w:gridCol w:w="4961"/>
        <w:gridCol w:w="3969"/>
      </w:tblGrid>
      <w:tr w:rsidR="00E16ADF" w:rsidTr="005B5ADE">
        <w:tc>
          <w:tcPr>
            <w:tcW w:w="1986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нарушения </w:t>
            </w:r>
          </w:p>
        </w:tc>
        <w:tc>
          <w:tcPr>
            <w:tcW w:w="4961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Особая образовательная проблема </w:t>
            </w:r>
          </w:p>
        </w:tc>
        <w:tc>
          <w:tcPr>
            <w:tcW w:w="396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Специфика процесса обучения</w:t>
            </w:r>
          </w:p>
        </w:tc>
      </w:tr>
      <w:tr w:rsidR="00E16ADF" w:rsidTr="005B5ADE">
        <w:tc>
          <w:tcPr>
            <w:tcW w:w="1986" w:type="dxa"/>
          </w:tcPr>
          <w:p w:rsidR="00E16ADF" w:rsidRPr="00325807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5807">
              <w:rPr>
                <w:rFonts w:ascii="Times New Roman" w:hAnsi="Times New Roman" w:cs="Times New Roman"/>
                <w:sz w:val="28"/>
                <w:szCs w:val="28"/>
              </w:rPr>
              <w:t>Легкая и умеренная степень умственной отсталости</w:t>
            </w:r>
          </w:p>
        </w:tc>
        <w:tc>
          <w:tcPr>
            <w:tcW w:w="4961" w:type="dxa"/>
          </w:tcPr>
          <w:p w:rsidR="00E16ADF" w:rsidRPr="00EB7E3B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7E3B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коммуникации, замедленного восприятия информации и получения новых знаний, ограниченного выбора профессии, узкого поля трудовой реализации( малоквалифицированный труд или механический труд) </w:t>
            </w:r>
          </w:p>
        </w:tc>
        <w:tc>
          <w:tcPr>
            <w:tcW w:w="3969" w:type="dxa"/>
          </w:tcPr>
          <w:p w:rsidR="00E16ADF" w:rsidRPr="00EB7E3B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7E3B">
              <w:rPr>
                <w:rFonts w:ascii="Times New Roman" w:hAnsi="Times New Roman" w:cs="Times New Roman"/>
                <w:sz w:val="28"/>
                <w:szCs w:val="28"/>
              </w:rPr>
              <w:t>Обучение по адаптированным программам, включающим освоение дисциплин общепрофессионального и профессионального циклов. Продолжение обучения навыкам коммуникации</w:t>
            </w:r>
          </w:p>
        </w:tc>
      </w:tr>
    </w:tbl>
    <w:p w:rsidR="00E16ADF" w:rsidRPr="00693709" w:rsidRDefault="00E16ADF" w:rsidP="00E16ADF">
      <w:pPr>
        <w:spacing w:after="0"/>
        <w:ind w:left="-426" w:firstLine="142"/>
        <w:rPr>
          <w:rFonts w:ascii="Times New Roman" w:hAnsi="Times New Roman" w:cs="Times New Roman"/>
          <w:sz w:val="28"/>
          <w:szCs w:val="28"/>
        </w:rPr>
      </w:pPr>
      <w:r w:rsidRPr="00693709">
        <w:rPr>
          <w:rFonts w:ascii="Times New Roman" w:hAnsi="Times New Roman" w:cs="Times New Roman"/>
          <w:sz w:val="28"/>
          <w:szCs w:val="28"/>
        </w:rPr>
        <w:t>В широкой социальной и педагогической практике для обучающихся с легкой и умеренной степенью умственной отсталости используется обобщающее определение «трудно обучаемые».</w:t>
      </w:r>
    </w:p>
    <w:p w:rsidR="00E16ADF" w:rsidRDefault="00E16ADF" w:rsidP="00E16ADF">
      <w:pPr>
        <w:pStyle w:val="a4"/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Термином «умственная отсталость» обозначается состояние стойкого снижения интеллекта вследствие органического поражения головного мозга. Характерной особенностью дефекта при умственной отсталости является нарушение высших психических функций (отражения и регуляции поведения и деятельности), что выражается в нарушении познавательных процессов (ощущений, восприятия, памяти, мышления, воображения, речи, внимания) а также страдают эмоционально- волевая сфера, моторика и личность в целом. </w:t>
      </w:r>
    </w:p>
    <w:p w:rsidR="00E16ADF" w:rsidRDefault="00E16ADF" w:rsidP="00E16ADF">
      <w:pPr>
        <w:pStyle w:val="a4"/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Обучающиеся с легкой степенью умственной отсталости в основном обладают хорошим вниманием и хорошей механической памятью, способны обучаться по специальной (адаптированной) программе. В дальнейшем они приобретают профессиональные навыки и могут самостоятельно трудиться на производстве.</w:t>
      </w:r>
    </w:p>
    <w:p w:rsidR="00E16ADF" w:rsidRPr="001439E8" w:rsidRDefault="00E16ADF" w:rsidP="00E16ADF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Комплексный подход к реализации адаптированной основной программы профессионального обучения 19727</w:t>
      </w:r>
      <w:r w:rsidRPr="007E0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Штукатур, 13450 Маляр</w:t>
      </w:r>
      <w:r w:rsidRPr="001439E8">
        <w:rPr>
          <w:rFonts w:ascii="Times New Roman" w:hAnsi="Times New Roman" w:cs="Times New Roman"/>
          <w:sz w:val="28"/>
          <w:szCs w:val="28"/>
        </w:rPr>
        <w:t xml:space="preserve"> в ГБПОУ НСО «Новосибирский центр профессионального обучения № 2им Героя России </w:t>
      </w:r>
      <w:proofErr w:type="spellStart"/>
      <w:r w:rsidRPr="001439E8">
        <w:rPr>
          <w:rFonts w:ascii="Times New Roman" w:hAnsi="Times New Roman" w:cs="Times New Roman"/>
          <w:sz w:val="28"/>
          <w:szCs w:val="28"/>
        </w:rPr>
        <w:t>Ю.М.Наумова</w:t>
      </w:r>
      <w:proofErr w:type="spellEnd"/>
      <w:r w:rsidRPr="001439E8">
        <w:rPr>
          <w:rFonts w:ascii="Times New Roman" w:hAnsi="Times New Roman" w:cs="Times New Roman"/>
          <w:sz w:val="28"/>
          <w:szCs w:val="28"/>
        </w:rPr>
        <w:t xml:space="preserve">» по профессии </w:t>
      </w:r>
      <w:r>
        <w:rPr>
          <w:rFonts w:ascii="Times New Roman" w:hAnsi="Times New Roman" w:cs="Times New Roman"/>
          <w:sz w:val="28"/>
          <w:szCs w:val="28"/>
        </w:rPr>
        <w:t>19727</w:t>
      </w:r>
      <w:r w:rsidRPr="007E0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Штукатур, 13450 Маляр </w:t>
      </w:r>
      <w:r w:rsidRPr="001439E8">
        <w:rPr>
          <w:rFonts w:ascii="Times New Roman" w:hAnsi="Times New Roman" w:cs="Times New Roman"/>
          <w:sz w:val="28"/>
          <w:szCs w:val="28"/>
        </w:rPr>
        <w:t xml:space="preserve">позволит сформировать у обучающихся психологическую готовность к процессу обучения, а также достичь основной цели: создание образовательной среды, способствующей формированию профессиональных и обще трудовых компетенций, а также развитию личности и общей компетентности культуры, соответствующей общепринятым нравственным и социокультурным ценностям, формированию необходимых для самореализации и жизни в обществе практических представлений, умений и навыков, позволяющих достичь </w:t>
      </w:r>
      <w:r w:rsidRPr="001439E8">
        <w:rPr>
          <w:rFonts w:ascii="Times New Roman" w:hAnsi="Times New Roman" w:cs="Times New Roman"/>
          <w:sz w:val="28"/>
          <w:szCs w:val="28"/>
        </w:rPr>
        <w:lastRenderedPageBreak/>
        <w:t>обучающимися максимально возможной самостоятельности в повседневной жизни.</w:t>
      </w:r>
    </w:p>
    <w:p w:rsidR="00E16ADF" w:rsidRDefault="00E16ADF" w:rsidP="00E16ADF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6ADF" w:rsidRPr="00AE1E12" w:rsidRDefault="00E16ADF" w:rsidP="00E16ADF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E12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E16ADF" w:rsidRDefault="00E16ADF" w:rsidP="00E16ADF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Адаптированная основная программа профессионального обучения (АОППО) – понятие</w:t>
      </w:r>
    </w:p>
    <w:p w:rsidR="00E16ADF" w:rsidRDefault="00E16ADF" w:rsidP="00E16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АОППО по профессии 19727</w:t>
      </w:r>
      <w:r w:rsidRPr="007E0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Штукатур, 13450 Маляр представляет собой систему документов, разработанную, утвержденную и реализуемую ГБПОУ НСО «Новосибирский центр профессионального обучения № 2им Героя России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Ю.М.Наумова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основе профессиональных стандартов и квалификационных требований для профессиональной подготовки по профессии 19727</w:t>
      </w:r>
      <w:r w:rsidRPr="007E0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«Штукатур», 13450 «Маляр»</w:t>
      </w:r>
      <w:r w:rsidRPr="00DF6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иных документов, установленных действующим законодательством в сфере образования, труда и социальной защиты населения, с учетом требований рынка труда.</w:t>
      </w:r>
    </w:p>
    <w:p w:rsidR="00E16ADF" w:rsidRPr="00AE1E12" w:rsidRDefault="00E16ADF" w:rsidP="00E16ADF">
      <w:pPr>
        <w:pStyle w:val="a4"/>
        <w:spacing w:after="0"/>
        <w:ind w:left="0" w:firstLine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АОППО регламентирует цели, ожидаемые результаты, содержание, условия и технологии реализации процесса обучения, оценку качества подготовки выпускника и включает в себя: учебный план и календарный учебный график, адаптированные программы учебных дисциплин общепрофессионального и адаптационного циклов, профессиональных модулей, АФК, психолого- педагогическое сопровождение лиц с ОВЗ для адаптации и интеграции в социум.</w:t>
      </w:r>
    </w:p>
    <w:p w:rsidR="00E16ADF" w:rsidRPr="00AE1E12" w:rsidRDefault="00E16ADF" w:rsidP="00E16ADF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Нормативные и иные документы для разработки АОППО</w:t>
      </w: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- Федеральный закон «Об образовании» в Российской Федерации№273 от 29.12.12г;</w:t>
      </w: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07.05.2021г. №597 «О мероприятиях по реализации социальной политики»;</w:t>
      </w: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- Письмо министерства образования и науки РФ от 07.07.02013г № ИР- 535/07 «О коррекционном и инклюзивном образовании детей»;</w:t>
      </w: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- Письмо министерства образования и науки РФ от 18.04.2013г №292 (в редакции приказа от 21.08.2013г № 977) «Об утверждении порядка организации и осуществление образовательной деятельности по основным программам профессионального обучения»;</w:t>
      </w: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 xml:space="preserve">- «Требования к организации образовательной деятельности для лиц с ОВЗ в профессиональных образовательных организациях, в том числе требованиям к средствам обучения и воспитания», утвержденные приказом директора Департамента государственной политики в сфере подготовки рабочих Кадров и ДПО </w:t>
      </w:r>
      <w:proofErr w:type="spellStart"/>
      <w:r w:rsidRPr="00E022E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022E0">
        <w:rPr>
          <w:rFonts w:ascii="Times New Roman" w:hAnsi="Times New Roman" w:cs="Times New Roman"/>
          <w:sz w:val="28"/>
          <w:szCs w:val="28"/>
        </w:rPr>
        <w:t xml:space="preserve"> России 26.12.2013г № 06-2412вн;</w:t>
      </w: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lastRenderedPageBreak/>
        <w:t>- СанПиН 2.4.3.1186-03» Санитарно-эпидемиологические требования к организации учебно- производственного процесса в образовательных учреждениях СПО» с изменениями и дополнениями.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 xml:space="preserve">- </w:t>
      </w:r>
      <w:r w:rsidRPr="00C64D31">
        <w:rPr>
          <w:rFonts w:ascii="Times New Roman" w:hAnsi="Times New Roman" w:cs="Times New Roman"/>
          <w:sz w:val="28"/>
          <w:szCs w:val="28"/>
        </w:rPr>
        <w:t>Профессиональный стандарт №</w:t>
      </w:r>
      <w:r>
        <w:rPr>
          <w:rFonts w:ascii="Times New Roman" w:hAnsi="Times New Roman" w:cs="Times New Roman"/>
          <w:sz w:val="28"/>
          <w:szCs w:val="28"/>
        </w:rPr>
        <w:t xml:space="preserve"> 418</w:t>
      </w:r>
      <w:r w:rsidRPr="00C64D31">
        <w:rPr>
          <w:rFonts w:ascii="Times New Roman" w:hAnsi="Times New Roman" w:cs="Times New Roman"/>
          <w:sz w:val="28"/>
          <w:szCs w:val="28"/>
        </w:rPr>
        <w:t xml:space="preserve"> по профессии «</w:t>
      </w:r>
      <w:r>
        <w:rPr>
          <w:rFonts w:ascii="Times New Roman" w:hAnsi="Times New Roman" w:cs="Times New Roman"/>
          <w:sz w:val="28"/>
          <w:szCs w:val="28"/>
        </w:rPr>
        <w:t>Штукатур</w:t>
      </w:r>
      <w:r w:rsidRPr="00C64D31">
        <w:rPr>
          <w:rFonts w:ascii="Times New Roman" w:hAnsi="Times New Roman" w:cs="Times New Roman"/>
          <w:sz w:val="28"/>
          <w:szCs w:val="28"/>
        </w:rPr>
        <w:t xml:space="preserve">», утвержденный приказом Министерства труда и социальной защиты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10 марта 2015г № 148н,</w:t>
      </w:r>
      <w:r w:rsidRPr="001439E8">
        <w:rPr>
          <w:rFonts w:ascii="Times New Roman" w:hAnsi="Times New Roman" w:cs="Times New Roman"/>
          <w:sz w:val="28"/>
          <w:szCs w:val="28"/>
        </w:rPr>
        <w:t xml:space="preserve"> </w:t>
      </w:r>
      <w:r w:rsidRPr="00C64D3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347</w:t>
      </w:r>
      <w:r w:rsidRPr="00C64D31">
        <w:rPr>
          <w:rFonts w:ascii="Times New Roman" w:hAnsi="Times New Roman" w:cs="Times New Roman"/>
          <w:sz w:val="28"/>
          <w:szCs w:val="28"/>
        </w:rPr>
        <w:t xml:space="preserve"> по профессии «</w:t>
      </w:r>
      <w:r>
        <w:rPr>
          <w:rFonts w:ascii="Times New Roman" w:hAnsi="Times New Roman" w:cs="Times New Roman"/>
          <w:sz w:val="28"/>
          <w:szCs w:val="28"/>
        </w:rPr>
        <w:t>Маляр</w:t>
      </w:r>
      <w:r w:rsidRPr="00C64D31">
        <w:rPr>
          <w:rFonts w:ascii="Times New Roman" w:hAnsi="Times New Roman" w:cs="Times New Roman"/>
          <w:sz w:val="28"/>
          <w:szCs w:val="28"/>
        </w:rPr>
        <w:t xml:space="preserve">», утвержденный приказом Министерства труда и социальной защиты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25 декабря 2014г № 1138н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от 02 июля 2013г. № 513 г. Москва «Об утверждении Перечня профессий рабочих, должностей служащих, по которым осуществляется профессиональное обучение»;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РФ от 18 апреля 2013г. № 292 «Об утверждении Порядка организации и осуществления образовательной деятельности по основным программам профессионального обучения» (с изменениями и дополнениями) 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26.08.2020 № 438 «Об утверждении Порядка организации и осуществления образовательной деятельности по основным программам профессионального обучения» 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-Методические рекомендации по разработке программ профессионального обучения на основе профессиональных стандартов (ФИРО, Москва 2019г.)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pStyle w:val="a4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681">
        <w:rPr>
          <w:rFonts w:ascii="Times New Roman" w:hAnsi="Times New Roman" w:cs="Times New Roman"/>
          <w:b/>
          <w:sz w:val="28"/>
          <w:szCs w:val="28"/>
        </w:rPr>
        <w:t>Общая характеристика АОППО</w:t>
      </w:r>
    </w:p>
    <w:p w:rsidR="00E16ADF" w:rsidRPr="00D10681" w:rsidRDefault="00E16ADF" w:rsidP="00E16ADF">
      <w:pPr>
        <w:pStyle w:val="a4"/>
        <w:spacing w:after="0"/>
        <w:ind w:left="1140"/>
        <w:rPr>
          <w:rFonts w:ascii="Times New Roman" w:hAnsi="Times New Roman" w:cs="Times New Roman"/>
          <w:b/>
          <w:sz w:val="28"/>
          <w:szCs w:val="28"/>
        </w:rPr>
      </w:pPr>
    </w:p>
    <w:p w:rsidR="00E16ADF" w:rsidRPr="00BD342B" w:rsidRDefault="00E16ADF" w:rsidP="00E16ADF">
      <w:pPr>
        <w:pStyle w:val="a4"/>
        <w:spacing w:after="0"/>
        <w:ind w:left="0" w:firstLine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разработки АОППО по профессии 19727</w:t>
      </w:r>
      <w:r w:rsidRPr="007E0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«Штукатур», 13450 «Маляр» является методическое обеспечение реализации программы профессионального обучения по программам профессиональной подготовки по профессии 19727</w:t>
      </w:r>
      <w:r w:rsidRPr="007E0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«Штукатур», 13450 «Маляр»</w:t>
      </w:r>
      <w:r w:rsidRPr="00DF6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основе профессиональных стандартов. </w:t>
      </w:r>
      <w:r w:rsidRPr="00BD342B">
        <w:rPr>
          <w:rFonts w:ascii="Times New Roman" w:hAnsi="Times New Roman" w:cs="Times New Roman"/>
          <w:sz w:val="28"/>
          <w:szCs w:val="28"/>
        </w:rPr>
        <w:t>Профессиональная подготовка как система и процесс овладения навыками конкретной профессии играет определенную роль в реабилитации лиц с ограниченными возможностями здоровья, именно она создает основу для реализации принципа равных возможностей.</w:t>
      </w:r>
    </w:p>
    <w:p w:rsidR="00E16ADF" w:rsidRDefault="00E16ADF" w:rsidP="00E16ADF">
      <w:pPr>
        <w:pStyle w:val="a4"/>
        <w:spacing w:after="0"/>
        <w:ind w:left="0" w:firstLine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реализации АОППО по профессии 19727</w:t>
      </w:r>
      <w:r w:rsidRPr="007E0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«Штукатур», 13450 «Маляр» являются:</w:t>
      </w:r>
    </w:p>
    <w:p w:rsidR="00E16ADF" w:rsidRPr="00255FF1" w:rsidRDefault="00E16ADF" w:rsidP="00E16AD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2C1F">
        <w:rPr>
          <w:rFonts w:ascii="Times New Roman" w:hAnsi="Times New Roman" w:cs="Times New Roman"/>
          <w:sz w:val="28"/>
          <w:szCs w:val="28"/>
        </w:rPr>
        <w:t xml:space="preserve">Профессиональная ориентация обучающихся на профессию (воспитание положительного отношения к изучаемой профессии), создание условий для овладения социальными, правовыми и профессиональными компетенциями, необходимых рабочим, выполняющим </w:t>
      </w:r>
      <w:r>
        <w:rPr>
          <w:rFonts w:ascii="Times New Roman" w:hAnsi="Times New Roman" w:cs="Times New Roman"/>
          <w:sz w:val="28"/>
          <w:szCs w:val="28"/>
        </w:rPr>
        <w:t>штукатурные и малярные работы</w:t>
      </w:r>
      <w:r w:rsidRPr="00255FF1">
        <w:rPr>
          <w:rFonts w:ascii="Times New Roman" w:hAnsi="Times New Roman" w:cs="Times New Roman"/>
          <w:sz w:val="28"/>
          <w:szCs w:val="28"/>
        </w:rPr>
        <w:t>;</w:t>
      </w:r>
    </w:p>
    <w:p w:rsidR="00E16ADF" w:rsidRPr="00D25FEE" w:rsidRDefault="00E16ADF" w:rsidP="00E16AD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25FEE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профессиональных навыков и умений </w:t>
      </w:r>
      <w:r w:rsidRPr="00AC4127">
        <w:rPr>
          <w:rFonts w:ascii="Times New Roman" w:eastAsia="Times New Roman" w:hAnsi="Times New Roman" w:cs="Times New Roman"/>
          <w:sz w:val="28"/>
          <w:szCs w:val="28"/>
        </w:rPr>
        <w:t>штукатурных работ по отделке внутренних и наружных поверхностей зданий и сооружений</w:t>
      </w:r>
      <w:r w:rsidRPr="00D25FEE">
        <w:rPr>
          <w:rFonts w:ascii="Times New Roman" w:hAnsi="Times New Roman" w:cs="Times New Roman"/>
          <w:sz w:val="28"/>
          <w:szCs w:val="28"/>
        </w:rPr>
        <w:t>;</w:t>
      </w:r>
    </w:p>
    <w:p w:rsidR="00E16ADF" w:rsidRPr="00BD342B" w:rsidRDefault="00E16ADF" w:rsidP="00E16AD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воспитания трудолюбия и необходимых в труде нравственных качеств личности. 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pStyle w:val="a4"/>
        <w:numPr>
          <w:ilvl w:val="2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42B">
        <w:rPr>
          <w:rFonts w:ascii="Times New Roman" w:hAnsi="Times New Roman" w:cs="Times New Roman"/>
          <w:b/>
          <w:sz w:val="28"/>
          <w:szCs w:val="28"/>
        </w:rPr>
        <w:t>Срок освоения АОППО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42B">
        <w:rPr>
          <w:rFonts w:ascii="Times New Roman" w:hAnsi="Times New Roman" w:cs="Times New Roman"/>
          <w:sz w:val="28"/>
          <w:szCs w:val="28"/>
        </w:rPr>
        <w:t xml:space="preserve">Реализуемая форма обучения – очная 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Нормативный срок освоения АОППО: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базе специального (коррекционного) образования 8вид- 1год 10 месяцев без получения среднего общего образования;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базе основного общего (с приложением справки об обучении по индивидуальной программе для лиц с ОВЗ 7 вида и заключения ПМПК)- 1 год 10 месяцев без получения среднего общего образования.</w:t>
      </w:r>
    </w:p>
    <w:p w:rsidR="00E16ADF" w:rsidRPr="00BD342B" w:rsidRDefault="00E16ADF" w:rsidP="00E16A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завершению освоения АОППО выпускникам выдается свидетельство о профессии рабочего, должности служащего (о присвоении квалификации).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Присеваемая квалификация:</w:t>
      </w:r>
      <w:r w:rsidRPr="00E02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штукатур </w:t>
      </w:r>
      <w:r w:rsidRPr="00713A4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3разряда, маляр -3 разряда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pStyle w:val="a4"/>
        <w:numPr>
          <w:ilvl w:val="2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19D">
        <w:rPr>
          <w:rFonts w:ascii="Times New Roman" w:hAnsi="Times New Roman" w:cs="Times New Roman"/>
          <w:b/>
          <w:sz w:val="28"/>
          <w:szCs w:val="28"/>
        </w:rPr>
        <w:t>Структура АОППО</w:t>
      </w:r>
    </w:p>
    <w:tbl>
      <w:tblPr>
        <w:tblStyle w:val="a3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8789"/>
      </w:tblGrid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УД, ПМ, МДК 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УД,МДК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Общепрофессиональный цикл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 .1</w:t>
            </w:r>
          </w:p>
        </w:tc>
        <w:tc>
          <w:tcPr>
            <w:tcW w:w="8789" w:type="dxa"/>
          </w:tcPr>
          <w:p w:rsidR="00E16ADF" w:rsidRPr="009F3E04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электротехники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ОП.2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черчения и графической грамотности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ОП.3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ОП.4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физическая культура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ОП.5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Правовые основы производственной деятельности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ОП.6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труда и производственная санитария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ОП.7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ОП.8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Материаловедение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Профессиональный цикл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ПМ01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Штукатурные работы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МДК.01.01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штукатурных работ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УП.01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ПМ02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Малярные работы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МДК.01.02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малярных работ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УП.01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ПП.01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Вариативная часть образовательной программы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ВЧ.01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компьютерной грамотности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ВЧ.02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ВЧ.03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речи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ВЧ.04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Адаптационно-реабилитационный курс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АРК.01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 бытовая ориентация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АРК.02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Социально-средовая ориентация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АРК.03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общения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учебные дисциплины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ДУД.01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вокруг тебя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ДУД.02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ДУД.03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ДУД.04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коррекционные занятия</w:t>
            </w:r>
          </w:p>
        </w:tc>
      </w:tr>
      <w:tr w:rsidR="00E16ADF" w:rsidTr="005B5ADE">
        <w:tc>
          <w:tcPr>
            <w:tcW w:w="156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ДУД.05</w:t>
            </w:r>
          </w:p>
        </w:tc>
        <w:tc>
          <w:tcPr>
            <w:tcW w:w="8789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Эффективное поведение на рынке труда</w:t>
            </w:r>
          </w:p>
        </w:tc>
      </w:tr>
    </w:tbl>
    <w:p w:rsidR="00E16ADF" w:rsidRPr="0029619D" w:rsidRDefault="00E16ADF" w:rsidP="00E16ADF">
      <w:pPr>
        <w:pStyle w:val="a4"/>
        <w:spacing w:after="0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Pr="00E82DE1" w:rsidRDefault="00E16ADF" w:rsidP="00E16ADF">
      <w:pPr>
        <w:pStyle w:val="a4"/>
        <w:numPr>
          <w:ilvl w:val="2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DE1">
        <w:rPr>
          <w:rFonts w:ascii="Times New Roman" w:hAnsi="Times New Roman" w:cs="Times New Roman"/>
          <w:b/>
          <w:sz w:val="28"/>
          <w:szCs w:val="28"/>
        </w:rPr>
        <w:t>Трудоемкость АОППО</w:t>
      </w:r>
    </w:p>
    <w:p w:rsidR="00E16ADF" w:rsidRDefault="00E16ADF" w:rsidP="00E16ADF">
      <w:pPr>
        <w:pStyle w:val="a4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Трудоемкость освоения АОППО обучающимися по профессии 19727</w:t>
      </w:r>
      <w:r w:rsidRPr="007E0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«Штукатур», 13450 «Маляр» с нормативным сроком освоения программы 1 год 10 месяцев за весь период обучения, включая все виды аудиторной и самостоятельной работы обучающихся, УП, ПП и время, отводимое на контроль качества освоения обучающимися, составляет -2570 часов.</w:t>
      </w:r>
    </w:p>
    <w:p w:rsidR="00E16ADF" w:rsidRDefault="00E16ADF" w:rsidP="00E16ADF">
      <w:pPr>
        <w:pStyle w:val="a4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Нормативный срок освоения АОППО при очной форме обучения составляет:</w:t>
      </w:r>
    </w:p>
    <w:p w:rsidR="00E16ADF" w:rsidRDefault="00E16ADF" w:rsidP="00E16ADF">
      <w:pPr>
        <w:pStyle w:val="a4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 курс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7650"/>
        <w:gridCol w:w="1696"/>
      </w:tblGrid>
      <w:tr w:rsidR="00E16ADF" w:rsidTr="005B5ADE">
        <w:tc>
          <w:tcPr>
            <w:tcW w:w="765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по учебным дисциплинам (УД) общепрофессионального цикла и учебной практики (УП) </w:t>
            </w:r>
          </w:p>
        </w:tc>
        <w:tc>
          <w:tcPr>
            <w:tcW w:w="1696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35нед.</w:t>
            </w:r>
          </w:p>
        </w:tc>
      </w:tr>
      <w:tr w:rsidR="00E16ADF" w:rsidTr="005B5ADE">
        <w:tc>
          <w:tcPr>
            <w:tcW w:w="765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 (ПП)</w:t>
            </w:r>
          </w:p>
        </w:tc>
        <w:tc>
          <w:tcPr>
            <w:tcW w:w="1696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765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 ПА)</w:t>
            </w:r>
          </w:p>
        </w:tc>
        <w:tc>
          <w:tcPr>
            <w:tcW w:w="1696" w:type="dxa"/>
          </w:tcPr>
          <w:p w:rsidR="00E16ADF" w:rsidRDefault="0099291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семестр</w:t>
            </w:r>
          </w:p>
        </w:tc>
      </w:tr>
      <w:tr w:rsidR="00E16ADF" w:rsidTr="005B5ADE">
        <w:tc>
          <w:tcPr>
            <w:tcW w:w="765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аттестация(ИА)</w:t>
            </w:r>
          </w:p>
        </w:tc>
        <w:tc>
          <w:tcPr>
            <w:tcW w:w="1696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DF" w:rsidTr="005B5ADE">
        <w:tc>
          <w:tcPr>
            <w:tcW w:w="765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96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39нед.</w:t>
            </w:r>
          </w:p>
        </w:tc>
      </w:tr>
      <w:tr w:rsidR="00E16ADF" w:rsidTr="005B5ADE">
        <w:tc>
          <w:tcPr>
            <w:tcW w:w="765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Каникулярное время</w:t>
            </w:r>
          </w:p>
        </w:tc>
        <w:tc>
          <w:tcPr>
            <w:tcW w:w="1696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мес.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16ADF" w:rsidRDefault="00E16ADF" w:rsidP="00E16ADF">
      <w:pPr>
        <w:pStyle w:val="a4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курс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7650"/>
        <w:gridCol w:w="1696"/>
      </w:tblGrid>
      <w:tr w:rsidR="00E16ADF" w:rsidTr="005B5ADE">
        <w:tc>
          <w:tcPr>
            <w:tcW w:w="765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по учебным дисциплинам (УД) общепрофессионального цикла и учебной практики (УП) </w:t>
            </w:r>
          </w:p>
        </w:tc>
        <w:tc>
          <w:tcPr>
            <w:tcW w:w="1696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6ADF" w:rsidTr="005B5ADE">
        <w:tc>
          <w:tcPr>
            <w:tcW w:w="765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 (ПП)</w:t>
            </w:r>
          </w:p>
        </w:tc>
        <w:tc>
          <w:tcPr>
            <w:tcW w:w="1696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15нед.</w:t>
            </w:r>
          </w:p>
        </w:tc>
      </w:tr>
      <w:tr w:rsidR="00E16ADF" w:rsidTr="005B5ADE">
        <w:tc>
          <w:tcPr>
            <w:tcW w:w="765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Промежуточная аттестация ( ПА)</w:t>
            </w:r>
          </w:p>
        </w:tc>
        <w:tc>
          <w:tcPr>
            <w:tcW w:w="1696" w:type="dxa"/>
          </w:tcPr>
          <w:p w:rsidR="00E16ADF" w:rsidRDefault="00634150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  <w:r w:rsidR="00E16A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6ADF" w:rsidTr="005B5ADE">
        <w:tc>
          <w:tcPr>
            <w:tcW w:w="765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аттестация(ИА)</w:t>
            </w:r>
          </w:p>
        </w:tc>
        <w:tc>
          <w:tcPr>
            <w:tcW w:w="1696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</w:tr>
      <w:tr w:rsidR="00E16ADF" w:rsidTr="005B5ADE">
        <w:tc>
          <w:tcPr>
            <w:tcW w:w="765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96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39нед.</w:t>
            </w:r>
          </w:p>
        </w:tc>
      </w:tr>
      <w:tr w:rsidR="00E16ADF" w:rsidTr="005B5ADE">
        <w:tc>
          <w:tcPr>
            <w:tcW w:w="7650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Каникулярное время</w:t>
            </w:r>
          </w:p>
        </w:tc>
        <w:tc>
          <w:tcPr>
            <w:tcW w:w="1696" w:type="dxa"/>
          </w:tcPr>
          <w:p w:rsidR="00E16ADF" w:rsidRDefault="00E16ADF" w:rsidP="005B5AD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мес.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16ADF" w:rsidRDefault="00E16ADF" w:rsidP="00E16ADF">
      <w:pPr>
        <w:pStyle w:val="a4"/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pStyle w:val="a4"/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pStyle w:val="a4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095">
        <w:rPr>
          <w:rFonts w:ascii="Times New Roman" w:hAnsi="Times New Roman" w:cs="Times New Roman"/>
          <w:b/>
          <w:sz w:val="28"/>
          <w:szCs w:val="28"/>
        </w:rPr>
        <w:t>Требования к поступающим</w:t>
      </w:r>
    </w:p>
    <w:p w:rsidR="00E16ADF" w:rsidRDefault="00E16ADF" w:rsidP="00E16AD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обучение в ГБПОУ НСО «Новосибирский центр профессионального обучения № 2им Героя России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Ю.М.Наумова</w:t>
      </w:r>
      <w:proofErr w:type="spellEnd"/>
      <w:r w:rsidR="00522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принимаются лица с ОВЗ.</w:t>
      </w:r>
    </w:p>
    <w:p w:rsidR="00E16ADF" w:rsidRDefault="00E16ADF" w:rsidP="00E16AD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 с ОВЗ при поступлении на профессиональное обучение должны предъявить основные следующие документы:</w:t>
      </w:r>
    </w:p>
    <w:p w:rsidR="00E16ADF" w:rsidRDefault="00E16ADF" w:rsidP="00E16AD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-оригинал документа об образовании;</w:t>
      </w:r>
    </w:p>
    <w:p w:rsidR="00E16ADF" w:rsidRDefault="00E16ADF" w:rsidP="00E16AD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-заключение ПМПК;</w:t>
      </w:r>
    </w:p>
    <w:p w:rsidR="00E16ADF" w:rsidRDefault="00E16ADF" w:rsidP="00E16AD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-справку бюро МСЭ (при наличии инвалидности)</w:t>
      </w:r>
    </w:p>
    <w:p w:rsidR="00E16ADF" w:rsidRDefault="00E16ADF" w:rsidP="00E16AD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ИПРА;</w:t>
      </w:r>
    </w:p>
    <w:p w:rsidR="00E16ADF" w:rsidRDefault="00E16ADF" w:rsidP="00E16AD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паспорт;</w:t>
      </w:r>
    </w:p>
    <w:p w:rsidR="00E16ADF" w:rsidRDefault="00E16ADF" w:rsidP="00E16AD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-медицинскую справку (форма 086у);</w:t>
      </w:r>
    </w:p>
    <w:p w:rsidR="00E16ADF" w:rsidRDefault="00E16ADF" w:rsidP="00E16AD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флюрографию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16ADF" w:rsidRDefault="00E16ADF" w:rsidP="00E16AD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-сертификат прививок(копию);</w:t>
      </w:r>
    </w:p>
    <w:p w:rsidR="00E16ADF" w:rsidRDefault="00E16ADF" w:rsidP="00E16AD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-СНИЛС.</w:t>
      </w:r>
    </w:p>
    <w:p w:rsidR="00E16ADF" w:rsidRDefault="00E16ADF" w:rsidP="00E16AD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6ADF" w:rsidRPr="007F0F6E" w:rsidRDefault="00E16ADF" w:rsidP="00E16ADF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F6E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 выпускника</w:t>
      </w:r>
    </w:p>
    <w:p w:rsidR="00E16ADF" w:rsidRDefault="00E16ADF" w:rsidP="00E16ADF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ADF" w:rsidRPr="00330391" w:rsidRDefault="00E16ADF" w:rsidP="00E16ADF">
      <w:pPr>
        <w:pStyle w:val="a4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391">
        <w:rPr>
          <w:rFonts w:ascii="Times New Roman" w:hAnsi="Times New Roman" w:cs="Times New Roman"/>
          <w:b/>
          <w:sz w:val="28"/>
          <w:szCs w:val="28"/>
        </w:rPr>
        <w:t>Область профессиональной деятельности выпускника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Область профессиональной деятельности выпускника: </w:t>
      </w:r>
    </w:p>
    <w:p w:rsidR="00E16ADF" w:rsidRPr="007F0F6E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0F6E">
        <w:rPr>
          <w:rFonts w:ascii="Times New Roman" w:hAnsi="Times New Roman" w:cs="Times New Roman"/>
          <w:sz w:val="28"/>
          <w:szCs w:val="28"/>
        </w:rPr>
        <w:t>выполнение наружных и внутренних штукатурных, малярных работ, устройство ограждающих конструкций при производстве, ремонте и реконструкции зданий и сооружений.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Pr="00330391" w:rsidRDefault="00E16ADF" w:rsidP="00E16ADF">
      <w:pPr>
        <w:pStyle w:val="a4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391">
        <w:rPr>
          <w:rFonts w:ascii="Times New Roman" w:hAnsi="Times New Roman" w:cs="Times New Roman"/>
          <w:b/>
          <w:sz w:val="28"/>
          <w:szCs w:val="28"/>
        </w:rPr>
        <w:t>Объекты профессиональной деятельности выпускника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  <w:r w:rsidRPr="00FF0A7A">
        <w:rPr>
          <w:rFonts w:ascii="Times New Roman" w:hAnsi="Times New Roman" w:cs="Times New Roman"/>
          <w:sz w:val="28"/>
          <w:szCs w:val="28"/>
        </w:rPr>
        <w:t>Объектами профессиональной деятельности выпускника являются: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0F6E">
        <w:rPr>
          <w:rFonts w:ascii="Times New Roman" w:hAnsi="Times New Roman" w:cs="Times New Roman"/>
          <w:sz w:val="28"/>
          <w:szCs w:val="28"/>
        </w:rPr>
        <w:t>поверхности зданий, сооружений</w:t>
      </w:r>
      <w:r>
        <w:rPr>
          <w:rFonts w:ascii="Times New Roman" w:hAnsi="Times New Roman" w:cs="Times New Roman"/>
          <w:sz w:val="28"/>
          <w:szCs w:val="28"/>
        </w:rPr>
        <w:t xml:space="preserve"> и участков, прилегающих к ним;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0F6E">
        <w:rPr>
          <w:rFonts w:ascii="Times New Roman" w:hAnsi="Times New Roman" w:cs="Times New Roman"/>
          <w:sz w:val="28"/>
          <w:szCs w:val="28"/>
        </w:rPr>
        <w:t>материалы для</w:t>
      </w:r>
      <w:r>
        <w:rPr>
          <w:rFonts w:ascii="Times New Roman" w:hAnsi="Times New Roman" w:cs="Times New Roman"/>
          <w:sz w:val="28"/>
          <w:szCs w:val="28"/>
        </w:rPr>
        <w:t xml:space="preserve"> отделочных строительных работ;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F6E">
        <w:rPr>
          <w:rFonts w:ascii="Times New Roman" w:hAnsi="Times New Roman" w:cs="Times New Roman"/>
          <w:sz w:val="28"/>
          <w:szCs w:val="28"/>
        </w:rPr>
        <w:t xml:space="preserve"> технологии отделочных строительных работ; </w:t>
      </w:r>
    </w:p>
    <w:p w:rsidR="00E16ADF" w:rsidRPr="007F0F6E" w:rsidRDefault="00E16ADF" w:rsidP="00E16ADF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0F6E">
        <w:rPr>
          <w:rFonts w:ascii="Times New Roman" w:hAnsi="Times New Roman" w:cs="Times New Roman"/>
          <w:sz w:val="28"/>
          <w:szCs w:val="28"/>
        </w:rPr>
        <w:t>ручной и механизированный инструмент, приспособления и механизмы для отделочных строительных работ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391">
        <w:rPr>
          <w:rFonts w:ascii="Times New Roman" w:hAnsi="Times New Roman" w:cs="Times New Roman"/>
          <w:b/>
          <w:sz w:val="28"/>
          <w:szCs w:val="28"/>
        </w:rPr>
        <w:t>4.3 Виды профессиональной деятельности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Обучающийся по профессии 19727</w:t>
      </w:r>
      <w:r w:rsidRPr="007E0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«Штукатур», 13450 «Маляр»</w:t>
      </w:r>
      <w:r w:rsidRPr="00210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готовится к следующим видам деятельности:</w:t>
      </w:r>
    </w:p>
    <w:p w:rsidR="00E16ADF" w:rsidRPr="003A6172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 </w:t>
      </w:r>
      <w:r w:rsidRPr="003A6172">
        <w:rPr>
          <w:rFonts w:ascii="Times New Roman" w:hAnsi="Times New Roman" w:cs="Times New Roman"/>
          <w:sz w:val="28"/>
          <w:szCs w:val="28"/>
        </w:rPr>
        <w:t>Штукатурные работы;</w:t>
      </w:r>
    </w:p>
    <w:p w:rsidR="00E16ADF" w:rsidRPr="003A6172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6172">
        <w:rPr>
          <w:rFonts w:ascii="Times New Roman" w:hAnsi="Times New Roman" w:cs="Times New Roman"/>
          <w:sz w:val="28"/>
          <w:szCs w:val="28"/>
        </w:rPr>
        <w:t>4.3.2 Малярные работы;</w:t>
      </w:r>
    </w:p>
    <w:p w:rsidR="00E16ADF" w:rsidRPr="00330391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pStyle w:val="a4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E87">
        <w:rPr>
          <w:rFonts w:ascii="Times New Roman" w:hAnsi="Times New Roman" w:cs="Times New Roman"/>
          <w:b/>
          <w:sz w:val="28"/>
          <w:szCs w:val="28"/>
        </w:rPr>
        <w:t>Задачи профессиональной деятельности выпускника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A07E8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профессии 19727</w:t>
      </w:r>
      <w:r w:rsidRPr="007E0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«Штукатур», 13450 «Маляр»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решать профессиональные задачи в соответствии с видами профессиональной деятельности:</w:t>
      </w:r>
    </w:p>
    <w:p w:rsidR="00E16ADF" w:rsidRPr="00FF0A7A" w:rsidRDefault="00E16ADF" w:rsidP="00E16AD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0A7A">
        <w:rPr>
          <w:rFonts w:ascii="Times New Roman" w:hAnsi="Times New Roman" w:cs="Times New Roman"/>
          <w:sz w:val="28"/>
          <w:szCs w:val="28"/>
        </w:rPr>
        <w:t xml:space="preserve">Понимать сущность и социальную значимость своей будущей профессии, проявлять к ней устойчивый интерес. </w:t>
      </w:r>
    </w:p>
    <w:p w:rsidR="00E16ADF" w:rsidRPr="00FF0A7A" w:rsidRDefault="00E16ADF" w:rsidP="00E16AD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0A7A">
        <w:rPr>
          <w:rFonts w:ascii="Times New Roman" w:hAnsi="Times New Roman" w:cs="Times New Roman"/>
          <w:sz w:val="28"/>
          <w:szCs w:val="28"/>
        </w:rPr>
        <w:t>Организовывать собственную деятельность, исходя из цели и способов ее достижения, определенных руководителем.</w:t>
      </w:r>
    </w:p>
    <w:p w:rsidR="00E16ADF" w:rsidRPr="00FF0A7A" w:rsidRDefault="00E16ADF" w:rsidP="00E16AD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0A7A">
        <w:rPr>
          <w:rFonts w:ascii="Times New Roman" w:hAnsi="Times New Roman" w:cs="Times New Roman"/>
          <w:sz w:val="28"/>
          <w:szCs w:val="28"/>
        </w:rPr>
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E16ADF" w:rsidRPr="00FF0A7A" w:rsidRDefault="00E16ADF" w:rsidP="00E16AD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0A7A">
        <w:rPr>
          <w:rFonts w:ascii="Times New Roman" w:hAnsi="Times New Roman" w:cs="Times New Roman"/>
          <w:sz w:val="28"/>
          <w:szCs w:val="28"/>
        </w:rPr>
        <w:t>Осуществлять поиск информации, необходимой для эффективного выполнения профессиональных задач.</w:t>
      </w:r>
    </w:p>
    <w:p w:rsidR="00E16ADF" w:rsidRPr="00FF0A7A" w:rsidRDefault="00E16ADF" w:rsidP="00E16AD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0A7A">
        <w:rPr>
          <w:rFonts w:ascii="Times New Roman" w:hAnsi="Times New Roman" w:cs="Times New Roman"/>
          <w:sz w:val="28"/>
          <w:szCs w:val="28"/>
        </w:rPr>
        <w:t>Использовать информационно - коммуникационные технологии в профессиональной деятельности.</w:t>
      </w:r>
    </w:p>
    <w:p w:rsidR="00E16ADF" w:rsidRPr="00FF0A7A" w:rsidRDefault="00E16ADF" w:rsidP="00E16AD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0A7A">
        <w:rPr>
          <w:rFonts w:ascii="Times New Roman" w:hAnsi="Times New Roman" w:cs="Times New Roman"/>
          <w:sz w:val="28"/>
          <w:szCs w:val="28"/>
        </w:rPr>
        <w:t>Работать в команде, эффективно общаться с коллегами, руководством, клиентами.</w:t>
      </w:r>
    </w:p>
    <w:p w:rsidR="00E16ADF" w:rsidRPr="00FF0A7A" w:rsidRDefault="00E16ADF" w:rsidP="00E16AD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0A7A">
        <w:rPr>
          <w:rFonts w:ascii="Times New Roman" w:hAnsi="Times New Roman" w:cs="Times New Roman"/>
          <w:sz w:val="28"/>
          <w:szCs w:val="28"/>
        </w:rPr>
        <w:t>Готовить к работе производственное помещение и поддерживать его санитарное состояние.</w:t>
      </w:r>
    </w:p>
    <w:p w:rsidR="00E16ADF" w:rsidRPr="00A07E87" w:rsidRDefault="00E16ADF" w:rsidP="00E16ADF">
      <w:pPr>
        <w:pStyle w:val="a4"/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E87">
        <w:rPr>
          <w:rFonts w:ascii="Times New Roman" w:hAnsi="Times New Roman" w:cs="Times New Roman"/>
          <w:b/>
          <w:sz w:val="28"/>
          <w:szCs w:val="28"/>
        </w:rPr>
        <w:t>Компетенции выпускника</w:t>
      </w:r>
      <w:r>
        <w:rPr>
          <w:rFonts w:ascii="Times New Roman" w:hAnsi="Times New Roman" w:cs="Times New Roman"/>
          <w:b/>
          <w:sz w:val="28"/>
          <w:szCs w:val="28"/>
        </w:rPr>
        <w:t>, формируемые в результате освоения АОППО</w:t>
      </w:r>
    </w:p>
    <w:p w:rsidR="00E16ADF" w:rsidRPr="007742F2" w:rsidRDefault="00E16ADF" w:rsidP="00E16AD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освоения АОППО определяются приобретаемыми выпускником компетенциями, т.е. его способностью применять знания, умения и личные качества в соответствии с задачами профессиональной деятельности. В результате освоения АОППО выпускник должен обладать следующими компетенциями:</w:t>
      </w:r>
    </w:p>
    <w:p w:rsidR="00E16ADF" w:rsidRPr="00E022E0" w:rsidRDefault="00E16ADF" w:rsidP="00E16AD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78"/>
        <w:tblW w:w="9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112"/>
      </w:tblGrid>
      <w:tr w:rsidR="00E16ADF" w:rsidRPr="006F3BDA" w:rsidTr="005B5ADE">
        <w:trPr>
          <w:trHeight w:val="395"/>
        </w:trPr>
        <w:tc>
          <w:tcPr>
            <w:tcW w:w="1271" w:type="dxa"/>
          </w:tcPr>
          <w:p w:rsidR="00E16ADF" w:rsidRPr="006F3BDA" w:rsidRDefault="00E16ADF" w:rsidP="005B5ADE">
            <w:pPr>
              <w:pStyle w:val="TableParagraph"/>
              <w:spacing w:before="111" w:line="264" w:lineRule="exact"/>
              <w:ind w:left="209" w:right="2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ПК1</w:t>
            </w:r>
          </w:p>
        </w:tc>
        <w:tc>
          <w:tcPr>
            <w:tcW w:w="8112" w:type="dxa"/>
          </w:tcPr>
          <w:p w:rsidR="00E16ADF" w:rsidRPr="00FF0A7A" w:rsidRDefault="00E16ADF" w:rsidP="005B5ADE">
            <w:pPr>
              <w:tabs>
                <w:tab w:val="left" w:pos="142"/>
                <w:tab w:val="left" w:pos="3762"/>
                <w:tab w:val="left" w:pos="6186"/>
              </w:tabs>
              <w:spacing w:after="0"/>
              <w:ind w:right="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F0A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Подготовка</w:t>
            </w:r>
            <w:proofErr w:type="spellEnd"/>
            <w:r w:rsidRPr="00FF0A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F0A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поверхностей</w:t>
            </w:r>
            <w:proofErr w:type="spellEnd"/>
            <w:r w:rsidRPr="00FF0A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F0A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под</w:t>
            </w:r>
            <w:proofErr w:type="spellEnd"/>
            <w:r w:rsidRPr="00FF0A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F0A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оштукатуривание</w:t>
            </w:r>
            <w:proofErr w:type="spellEnd"/>
          </w:p>
        </w:tc>
      </w:tr>
      <w:tr w:rsidR="00E16ADF" w:rsidRPr="006F3BDA" w:rsidTr="005B5ADE">
        <w:trPr>
          <w:trHeight w:val="395"/>
        </w:trPr>
        <w:tc>
          <w:tcPr>
            <w:tcW w:w="1271" w:type="dxa"/>
          </w:tcPr>
          <w:p w:rsidR="00E16ADF" w:rsidRPr="006F3BDA" w:rsidRDefault="00E16ADF" w:rsidP="005B5ADE">
            <w:pPr>
              <w:pStyle w:val="TableParagraph"/>
              <w:spacing w:before="111" w:line="264" w:lineRule="exact"/>
              <w:ind w:left="209" w:right="2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ПК2</w:t>
            </w:r>
          </w:p>
        </w:tc>
        <w:tc>
          <w:tcPr>
            <w:tcW w:w="8112" w:type="dxa"/>
          </w:tcPr>
          <w:p w:rsidR="00E16ADF" w:rsidRPr="00FF0A7A" w:rsidRDefault="00E16ADF" w:rsidP="005B5AD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0A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Приготовление штукатурных растворов и смесей</w:t>
            </w:r>
          </w:p>
        </w:tc>
      </w:tr>
      <w:tr w:rsidR="00E16ADF" w:rsidRPr="006F3BDA" w:rsidTr="005B5ADE">
        <w:trPr>
          <w:trHeight w:val="395"/>
        </w:trPr>
        <w:tc>
          <w:tcPr>
            <w:tcW w:w="1271" w:type="dxa"/>
          </w:tcPr>
          <w:p w:rsidR="00E16ADF" w:rsidRPr="006F3BDA" w:rsidRDefault="00E16ADF" w:rsidP="005B5ADE">
            <w:pPr>
              <w:pStyle w:val="TableParagraph"/>
              <w:spacing w:before="111" w:line="264" w:lineRule="exact"/>
              <w:ind w:left="209" w:right="2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ПК3</w:t>
            </w:r>
          </w:p>
        </w:tc>
        <w:tc>
          <w:tcPr>
            <w:tcW w:w="8112" w:type="dxa"/>
          </w:tcPr>
          <w:p w:rsidR="00E16ADF" w:rsidRPr="00FF0A7A" w:rsidRDefault="00E16ADF" w:rsidP="005B5AD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0A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Выполнение штукатурных работ по отделке внутренних и наружных поверхностей зданий и сооружений</w:t>
            </w:r>
          </w:p>
        </w:tc>
      </w:tr>
      <w:tr w:rsidR="00E16ADF" w:rsidRPr="006F3BDA" w:rsidTr="005B5ADE">
        <w:trPr>
          <w:trHeight w:val="395"/>
        </w:trPr>
        <w:tc>
          <w:tcPr>
            <w:tcW w:w="1271" w:type="dxa"/>
          </w:tcPr>
          <w:p w:rsidR="00E16ADF" w:rsidRPr="006F3BDA" w:rsidRDefault="00E16ADF" w:rsidP="005B5ADE">
            <w:pPr>
              <w:pStyle w:val="TableParagraph"/>
              <w:spacing w:before="111" w:line="264" w:lineRule="exact"/>
              <w:ind w:left="209" w:right="2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ПК4</w:t>
            </w:r>
          </w:p>
        </w:tc>
        <w:tc>
          <w:tcPr>
            <w:tcW w:w="8112" w:type="dxa"/>
          </w:tcPr>
          <w:p w:rsidR="00E16ADF" w:rsidRPr="00FF0A7A" w:rsidRDefault="00E16ADF" w:rsidP="005B5AD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0A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Ремонт штукатурки</w:t>
            </w:r>
          </w:p>
        </w:tc>
      </w:tr>
      <w:tr w:rsidR="00E16ADF" w:rsidRPr="006F3BDA" w:rsidTr="005B5ADE">
        <w:trPr>
          <w:trHeight w:val="395"/>
        </w:trPr>
        <w:tc>
          <w:tcPr>
            <w:tcW w:w="1271" w:type="dxa"/>
          </w:tcPr>
          <w:p w:rsidR="00E16ADF" w:rsidRPr="003A6172" w:rsidRDefault="00E16ADF" w:rsidP="005B5ADE">
            <w:pPr>
              <w:pStyle w:val="TableParagraph"/>
              <w:spacing w:before="111" w:line="264" w:lineRule="exact"/>
              <w:ind w:left="209" w:right="2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ПК 5</w:t>
            </w:r>
          </w:p>
        </w:tc>
        <w:tc>
          <w:tcPr>
            <w:tcW w:w="8112" w:type="dxa"/>
          </w:tcPr>
          <w:p w:rsidR="00E16ADF" w:rsidRPr="00FF0A7A" w:rsidRDefault="00E16ADF" w:rsidP="005B5ADE">
            <w:pPr>
              <w:tabs>
                <w:tab w:val="left" w:pos="142"/>
                <w:tab w:val="left" w:pos="3762"/>
                <w:tab w:val="left" w:pos="6186"/>
              </w:tabs>
              <w:spacing w:after="0"/>
              <w:ind w:right="9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0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Очистка поверхностей и предохранение от </w:t>
            </w:r>
            <w:proofErr w:type="spellStart"/>
            <w:r w:rsidRPr="00FF0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набрызгов</w:t>
            </w:r>
            <w:proofErr w:type="spellEnd"/>
            <w:r w:rsidRPr="00FF0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краски</w:t>
            </w:r>
          </w:p>
        </w:tc>
      </w:tr>
      <w:tr w:rsidR="00E16ADF" w:rsidRPr="006F3BDA" w:rsidTr="005B5ADE">
        <w:trPr>
          <w:trHeight w:val="395"/>
        </w:trPr>
        <w:tc>
          <w:tcPr>
            <w:tcW w:w="1271" w:type="dxa"/>
          </w:tcPr>
          <w:p w:rsidR="00E16ADF" w:rsidRPr="003A6172" w:rsidRDefault="00E16ADF" w:rsidP="005B5ADE">
            <w:pPr>
              <w:pStyle w:val="TableParagraph"/>
              <w:spacing w:before="111" w:line="264" w:lineRule="exact"/>
              <w:ind w:right="2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ПК6</w:t>
            </w:r>
          </w:p>
        </w:tc>
        <w:tc>
          <w:tcPr>
            <w:tcW w:w="8112" w:type="dxa"/>
          </w:tcPr>
          <w:p w:rsidR="00E16ADF" w:rsidRPr="00FF0A7A" w:rsidRDefault="00E16ADF" w:rsidP="005B5ADE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0A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Протравливание и обработка поверхностей</w:t>
            </w:r>
          </w:p>
        </w:tc>
      </w:tr>
      <w:tr w:rsidR="00E16ADF" w:rsidRPr="006F3BDA" w:rsidTr="005B5ADE">
        <w:trPr>
          <w:trHeight w:val="395"/>
        </w:trPr>
        <w:tc>
          <w:tcPr>
            <w:tcW w:w="1271" w:type="dxa"/>
          </w:tcPr>
          <w:p w:rsidR="00E16ADF" w:rsidRPr="003A6172" w:rsidRDefault="00E16ADF" w:rsidP="005B5ADE">
            <w:pPr>
              <w:pStyle w:val="TableParagraph"/>
              <w:spacing w:before="111" w:line="264" w:lineRule="exact"/>
              <w:ind w:left="209" w:right="2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ПК7</w:t>
            </w:r>
          </w:p>
        </w:tc>
        <w:tc>
          <w:tcPr>
            <w:tcW w:w="8112" w:type="dxa"/>
          </w:tcPr>
          <w:p w:rsidR="00E16ADF" w:rsidRPr="00FF0A7A" w:rsidRDefault="00E16ADF" w:rsidP="005B5AD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F0A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Шпатлева</w:t>
            </w:r>
            <w:r w:rsidRPr="00FF0A7A">
              <w:rPr>
                <w:rFonts w:ascii="Times New Roman" w:eastAsia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FF0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0A7A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поверхностей</w:t>
            </w:r>
            <w:proofErr w:type="spellEnd"/>
            <w:r w:rsidRPr="00FF0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0A7A">
              <w:rPr>
                <w:rFonts w:ascii="Times New Roman" w:eastAsia="Times New Roman" w:hAnsi="Times New Roman" w:cs="Times New Roman"/>
                <w:sz w:val="28"/>
                <w:szCs w:val="28"/>
              </w:rPr>
              <w:t>вручную</w:t>
            </w:r>
            <w:proofErr w:type="spellEnd"/>
          </w:p>
        </w:tc>
      </w:tr>
      <w:tr w:rsidR="00E16ADF" w:rsidRPr="006F3BDA" w:rsidTr="005B5ADE">
        <w:trPr>
          <w:trHeight w:val="395"/>
        </w:trPr>
        <w:tc>
          <w:tcPr>
            <w:tcW w:w="1271" w:type="dxa"/>
          </w:tcPr>
          <w:p w:rsidR="00E16ADF" w:rsidRPr="003A6172" w:rsidRDefault="00E16ADF" w:rsidP="005B5ADE">
            <w:pPr>
              <w:pStyle w:val="TableParagraph"/>
              <w:spacing w:before="111" w:line="264" w:lineRule="exact"/>
              <w:ind w:left="209" w:right="2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ПК8</w:t>
            </w:r>
          </w:p>
        </w:tc>
        <w:tc>
          <w:tcPr>
            <w:tcW w:w="8112" w:type="dxa"/>
          </w:tcPr>
          <w:p w:rsidR="00E16ADF" w:rsidRPr="00FF0A7A" w:rsidRDefault="00E16ADF" w:rsidP="005B5AD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F0A7A">
              <w:rPr>
                <w:rFonts w:ascii="Times New Roman" w:eastAsia="Times New Roman" w:hAnsi="Times New Roman" w:cs="Times New Roman"/>
                <w:sz w:val="28"/>
                <w:szCs w:val="28"/>
              </w:rPr>
              <w:t>Грунтование</w:t>
            </w:r>
            <w:proofErr w:type="spellEnd"/>
            <w:r w:rsidRPr="00FF0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F0A7A">
              <w:rPr>
                <w:rFonts w:ascii="Times New Roman" w:eastAsia="Times New Roman" w:hAnsi="Times New Roman" w:cs="Times New Roman"/>
                <w:sz w:val="28"/>
                <w:szCs w:val="28"/>
              </w:rPr>
              <w:t>шлифование</w:t>
            </w:r>
            <w:proofErr w:type="spellEnd"/>
            <w:r w:rsidRPr="00FF0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0A7A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поверхностей</w:t>
            </w:r>
            <w:proofErr w:type="spellEnd"/>
          </w:p>
        </w:tc>
      </w:tr>
      <w:tr w:rsidR="00E16ADF" w:rsidRPr="006F3BDA" w:rsidTr="005B5ADE">
        <w:trPr>
          <w:trHeight w:val="395"/>
        </w:trPr>
        <w:tc>
          <w:tcPr>
            <w:tcW w:w="1271" w:type="dxa"/>
          </w:tcPr>
          <w:p w:rsidR="00E16ADF" w:rsidRPr="003A6172" w:rsidRDefault="00E16ADF" w:rsidP="005B5ADE">
            <w:pPr>
              <w:pStyle w:val="TableParagraph"/>
              <w:spacing w:before="111" w:line="264" w:lineRule="exact"/>
              <w:ind w:left="209" w:right="2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ПК9</w:t>
            </w:r>
          </w:p>
        </w:tc>
        <w:tc>
          <w:tcPr>
            <w:tcW w:w="8112" w:type="dxa"/>
          </w:tcPr>
          <w:p w:rsidR="00E16ADF" w:rsidRPr="00FF0A7A" w:rsidRDefault="00E16ADF" w:rsidP="005B5AD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0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0A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стен и материалов к оклеиванию обоями</w:t>
            </w:r>
          </w:p>
        </w:tc>
      </w:tr>
      <w:tr w:rsidR="00E16ADF" w:rsidRPr="006F3BDA" w:rsidTr="005B5ADE">
        <w:trPr>
          <w:trHeight w:val="395"/>
        </w:trPr>
        <w:tc>
          <w:tcPr>
            <w:tcW w:w="1271" w:type="dxa"/>
          </w:tcPr>
          <w:p w:rsidR="00E16ADF" w:rsidRPr="00DF6FEF" w:rsidRDefault="00E16ADF" w:rsidP="005B5ADE">
            <w:pPr>
              <w:pStyle w:val="TableParagraph"/>
              <w:spacing w:line="268" w:lineRule="exact"/>
              <w:ind w:left="209" w:right="203"/>
              <w:jc w:val="center"/>
              <w:rPr>
                <w:sz w:val="24"/>
                <w:lang w:val="ru-RU"/>
              </w:rPr>
            </w:pPr>
            <w:r w:rsidRPr="00DF6FEF">
              <w:rPr>
                <w:sz w:val="24"/>
                <w:lang w:val="ru-RU"/>
              </w:rPr>
              <w:t>ОК 1</w:t>
            </w:r>
          </w:p>
        </w:tc>
        <w:tc>
          <w:tcPr>
            <w:tcW w:w="8112" w:type="dxa"/>
          </w:tcPr>
          <w:p w:rsidR="00E16ADF" w:rsidRPr="00FF0A7A" w:rsidRDefault="00E16ADF" w:rsidP="005B5ADE">
            <w:pPr>
              <w:spacing w:after="0"/>
              <w:ind w:righ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0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0A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Шпатлевание и грунтование поверхностей механизированным инструментом</w:t>
            </w:r>
          </w:p>
          <w:p w:rsidR="00E16ADF" w:rsidRPr="00FF0A7A" w:rsidRDefault="00E16ADF" w:rsidP="005B5AD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16ADF" w:rsidRPr="006F3BDA" w:rsidTr="005B5ADE">
        <w:trPr>
          <w:trHeight w:val="395"/>
        </w:trPr>
        <w:tc>
          <w:tcPr>
            <w:tcW w:w="1271" w:type="dxa"/>
          </w:tcPr>
          <w:p w:rsidR="00E16ADF" w:rsidRPr="00DF6FEF" w:rsidRDefault="00E16ADF" w:rsidP="005B5ADE">
            <w:pPr>
              <w:pStyle w:val="TableParagraph"/>
              <w:spacing w:before="191"/>
              <w:ind w:left="209" w:right="203"/>
              <w:jc w:val="center"/>
              <w:rPr>
                <w:sz w:val="24"/>
                <w:lang w:val="ru-RU"/>
              </w:rPr>
            </w:pPr>
            <w:r w:rsidRPr="00DF6FEF">
              <w:rPr>
                <w:sz w:val="24"/>
                <w:lang w:val="ru-RU"/>
              </w:rPr>
              <w:t>ОК 2</w:t>
            </w:r>
          </w:p>
        </w:tc>
        <w:tc>
          <w:tcPr>
            <w:tcW w:w="8112" w:type="dxa"/>
          </w:tcPr>
          <w:p w:rsidR="00E16ADF" w:rsidRPr="00FF0A7A" w:rsidRDefault="00E16ADF" w:rsidP="005B5ADE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  <w:r w:rsidRPr="00FF0A7A">
              <w:rPr>
                <w:sz w:val="28"/>
                <w:szCs w:val="28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E16ADF" w:rsidRPr="00FF0A7A" w:rsidRDefault="00E16ADF" w:rsidP="005B5ADE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</w:p>
        </w:tc>
      </w:tr>
      <w:tr w:rsidR="00E16ADF" w:rsidRPr="006F3BDA" w:rsidTr="005B5ADE">
        <w:trPr>
          <w:trHeight w:val="395"/>
        </w:trPr>
        <w:tc>
          <w:tcPr>
            <w:tcW w:w="1271" w:type="dxa"/>
          </w:tcPr>
          <w:p w:rsidR="00E16ADF" w:rsidRDefault="00E16ADF" w:rsidP="005B5ADE">
            <w:pPr>
              <w:pStyle w:val="TableParagraph"/>
              <w:spacing w:before="188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3</w:t>
            </w:r>
          </w:p>
        </w:tc>
        <w:tc>
          <w:tcPr>
            <w:tcW w:w="8112" w:type="dxa"/>
          </w:tcPr>
          <w:p w:rsidR="00E16ADF" w:rsidRPr="00FF0A7A" w:rsidRDefault="00E16ADF" w:rsidP="005B5ADE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FF0A7A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16ADF" w:rsidRPr="006F3BDA" w:rsidTr="005B5ADE">
        <w:trPr>
          <w:trHeight w:val="395"/>
        </w:trPr>
        <w:tc>
          <w:tcPr>
            <w:tcW w:w="1271" w:type="dxa"/>
          </w:tcPr>
          <w:p w:rsidR="00E16ADF" w:rsidRDefault="00E16ADF" w:rsidP="005B5ADE">
            <w:pPr>
              <w:pStyle w:val="TableParagraph"/>
              <w:spacing w:before="189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4</w:t>
            </w:r>
          </w:p>
        </w:tc>
        <w:tc>
          <w:tcPr>
            <w:tcW w:w="8112" w:type="dxa"/>
          </w:tcPr>
          <w:p w:rsidR="00E16ADF" w:rsidRPr="00FF0A7A" w:rsidRDefault="00E16ADF" w:rsidP="005B5ADE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FF0A7A">
              <w:rPr>
                <w:sz w:val="28"/>
                <w:szCs w:val="28"/>
                <w:lang w:val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16ADF" w:rsidRPr="006F3BDA" w:rsidTr="005B5ADE">
        <w:trPr>
          <w:trHeight w:val="395"/>
        </w:trPr>
        <w:tc>
          <w:tcPr>
            <w:tcW w:w="1271" w:type="dxa"/>
          </w:tcPr>
          <w:p w:rsidR="00E16ADF" w:rsidRDefault="00E16ADF" w:rsidP="005B5ADE">
            <w:pPr>
              <w:pStyle w:val="TableParagraph"/>
              <w:spacing w:before="191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5</w:t>
            </w:r>
          </w:p>
        </w:tc>
        <w:tc>
          <w:tcPr>
            <w:tcW w:w="8112" w:type="dxa"/>
          </w:tcPr>
          <w:p w:rsidR="00E16ADF" w:rsidRPr="00FF0A7A" w:rsidRDefault="00E16ADF" w:rsidP="005B5ADE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FF0A7A">
              <w:rPr>
                <w:sz w:val="28"/>
                <w:szCs w:val="28"/>
                <w:lang w:val="ru-RU"/>
              </w:rPr>
              <w:t>Осуществлять устную и письменную коммуникацию на государственном</w:t>
            </w:r>
          </w:p>
          <w:p w:rsidR="00E16ADF" w:rsidRPr="00FF0A7A" w:rsidRDefault="00E16ADF" w:rsidP="005B5ADE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FF0A7A">
              <w:rPr>
                <w:sz w:val="28"/>
                <w:szCs w:val="28"/>
                <w:lang w:val="ru-RU"/>
              </w:rPr>
              <w:t>языке с учетом особенностей социального и культурного контекста</w:t>
            </w:r>
          </w:p>
        </w:tc>
      </w:tr>
      <w:tr w:rsidR="00E16ADF" w:rsidRPr="006F3BDA" w:rsidTr="005B5ADE">
        <w:trPr>
          <w:trHeight w:val="395"/>
        </w:trPr>
        <w:tc>
          <w:tcPr>
            <w:tcW w:w="1271" w:type="dxa"/>
          </w:tcPr>
          <w:p w:rsidR="00E16ADF" w:rsidRDefault="00E16ADF" w:rsidP="005B5ADE">
            <w:pPr>
              <w:pStyle w:val="TableParagraph"/>
              <w:spacing w:before="191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6</w:t>
            </w:r>
          </w:p>
        </w:tc>
        <w:tc>
          <w:tcPr>
            <w:tcW w:w="8112" w:type="dxa"/>
          </w:tcPr>
          <w:p w:rsidR="00E16ADF" w:rsidRPr="00FF0A7A" w:rsidRDefault="00E16ADF" w:rsidP="005B5ADE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FF0A7A">
              <w:rPr>
                <w:sz w:val="28"/>
                <w:szCs w:val="28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E16ADF" w:rsidRPr="006F3BDA" w:rsidTr="005B5ADE">
        <w:trPr>
          <w:trHeight w:val="395"/>
        </w:trPr>
        <w:tc>
          <w:tcPr>
            <w:tcW w:w="1271" w:type="dxa"/>
          </w:tcPr>
          <w:p w:rsidR="00E16ADF" w:rsidRDefault="00E16ADF" w:rsidP="005B5ADE">
            <w:pPr>
              <w:pStyle w:val="TableParagraph"/>
              <w:spacing w:before="191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7</w:t>
            </w:r>
          </w:p>
        </w:tc>
        <w:tc>
          <w:tcPr>
            <w:tcW w:w="8112" w:type="dxa"/>
          </w:tcPr>
          <w:p w:rsidR="00E16ADF" w:rsidRPr="00FF0A7A" w:rsidRDefault="00E16ADF" w:rsidP="005B5ADE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FF0A7A">
              <w:rPr>
                <w:sz w:val="28"/>
                <w:szCs w:val="28"/>
                <w:lang w:val="ru-RU"/>
              </w:rPr>
              <w:t>Содействовать сохранению окружающей среды, ресурсосбережению,</w:t>
            </w:r>
            <w:r w:rsidRPr="00FF0A7A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FF0A7A">
              <w:rPr>
                <w:sz w:val="28"/>
                <w:szCs w:val="28"/>
                <w:lang w:val="ru-RU"/>
              </w:rPr>
              <w:t>эффективно действовать в чрезвычайных ситуациях</w:t>
            </w:r>
          </w:p>
        </w:tc>
      </w:tr>
      <w:tr w:rsidR="00E16ADF" w:rsidRPr="006F3BDA" w:rsidTr="005B5ADE">
        <w:trPr>
          <w:trHeight w:val="395"/>
        </w:trPr>
        <w:tc>
          <w:tcPr>
            <w:tcW w:w="1271" w:type="dxa"/>
          </w:tcPr>
          <w:p w:rsidR="00E16ADF" w:rsidRPr="00CF615A" w:rsidRDefault="00E16ADF" w:rsidP="005B5ADE">
            <w:pPr>
              <w:pStyle w:val="TableParagraph"/>
              <w:spacing w:before="5"/>
              <w:rPr>
                <w:sz w:val="28"/>
                <w:lang w:val="ru-RU"/>
              </w:rPr>
            </w:pPr>
          </w:p>
          <w:p w:rsidR="00E16ADF" w:rsidRDefault="00E16ADF" w:rsidP="005B5ADE">
            <w:pPr>
              <w:pStyle w:val="TableParagraph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8</w:t>
            </w:r>
          </w:p>
        </w:tc>
        <w:tc>
          <w:tcPr>
            <w:tcW w:w="8112" w:type="dxa"/>
          </w:tcPr>
          <w:p w:rsidR="00E16ADF" w:rsidRPr="00FF0A7A" w:rsidRDefault="00E16ADF" w:rsidP="005B5A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F0A7A">
              <w:rPr>
                <w:sz w:val="28"/>
                <w:szCs w:val="28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E16ADF" w:rsidRPr="006F3BDA" w:rsidTr="005B5ADE">
        <w:trPr>
          <w:trHeight w:val="395"/>
        </w:trPr>
        <w:tc>
          <w:tcPr>
            <w:tcW w:w="1271" w:type="dxa"/>
          </w:tcPr>
          <w:p w:rsidR="00E16ADF" w:rsidRDefault="00E16ADF" w:rsidP="005B5ADE">
            <w:pPr>
              <w:pStyle w:val="TableParagraph"/>
              <w:spacing w:before="191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9</w:t>
            </w:r>
          </w:p>
        </w:tc>
        <w:tc>
          <w:tcPr>
            <w:tcW w:w="8112" w:type="dxa"/>
          </w:tcPr>
          <w:p w:rsidR="00E16ADF" w:rsidRPr="00FF0A7A" w:rsidRDefault="00E16ADF" w:rsidP="005B5ADE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  <w:r w:rsidRPr="00FF0A7A">
              <w:rPr>
                <w:sz w:val="28"/>
                <w:szCs w:val="28"/>
                <w:lang w:val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E16ADF" w:rsidRPr="006F3BDA" w:rsidTr="005B5ADE">
        <w:trPr>
          <w:trHeight w:val="395"/>
        </w:trPr>
        <w:tc>
          <w:tcPr>
            <w:tcW w:w="1271" w:type="dxa"/>
          </w:tcPr>
          <w:p w:rsidR="00E16ADF" w:rsidRDefault="00E16ADF" w:rsidP="005B5ADE">
            <w:pPr>
              <w:pStyle w:val="TableParagraph"/>
              <w:spacing w:before="189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10</w:t>
            </w:r>
          </w:p>
        </w:tc>
        <w:tc>
          <w:tcPr>
            <w:tcW w:w="8112" w:type="dxa"/>
          </w:tcPr>
          <w:p w:rsidR="00E16ADF" w:rsidRPr="00FF0A7A" w:rsidRDefault="00E16ADF" w:rsidP="005B5ADE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FF0A7A">
              <w:rPr>
                <w:sz w:val="28"/>
                <w:szCs w:val="28"/>
                <w:lang w:val="ru-RU"/>
              </w:rPr>
              <w:t>Пользоваться профессиональной документацией на государственном и иностранных языках</w:t>
            </w:r>
          </w:p>
        </w:tc>
      </w:tr>
      <w:tr w:rsidR="00E16ADF" w:rsidRPr="006F3BDA" w:rsidTr="005B5ADE">
        <w:trPr>
          <w:trHeight w:val="395"/>
        </w:trPr>
        <w:tc>
          <w:tcPr>
            <w:tcW w:w="1271" w:type="dxa"/>
          </w:tcPr>
          <w:p w:rsidR="00E16ADF" w:rsidRDefault="00E16ADF" w:rsidP="005B5ADE">
            <w:pPr>
              <w:pStyle w:val="TableParagraph"/>
              <w:spacing w:before="111" w:line="264" w:lineRule="exact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11</w:t>
            </w:r>
          </w:p>
        </w:tc>
        <w:tc>
          <w:tcPr>
            <w:tcW w:w="8112" w:type="dxa"/>
          </w:tcPr>
          <w:p w:rsidR="00E16ADF" w:rsidRPr="00FF0A7A" w:rsidRDefault="00E16ADF" w:rsidP="005B5ADE">
            <w:pPr>
              <w:pStyle w:val="TableParagraph"/>
              <w:spacing w:line="268" w:lineRule="exact"/>
              <w:ind w:right="183"/>
              <w:rPr>
                <w:sz w:val="28"/>
                <w:szCs w:val="28"/>
                <w:lang w:val="ru-RU"/>
              </w:rPr>
            </w:pPr>
            <w:r w:rsidRPr="00FF0A7A">
              <w:rPr>
                <w:sz w:val="28"/>
                <w:szCs w:val="28"/>
                <w:lang w:val="ru-RU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E16ADF" w:rsidRDefault="00E16ADF" w:rsidP="00E16ADF">
      <w:pPr>
        <w:rPr>
          <w:rFonts w:ascii="Times New Roman" w:hAnsi="Times New Roman" w:cs="Times New Roman"/>
        </w:rPr>
      </w:pPr>
    </w:p>
    <w:p w:rsidR="00E16ADF" w:rsidRDefault="00E16ADF" w:rsidP="00E16ADF">
      <w:pPr>
        <w:rPr>
          <w:rFonts w:ascii="Times New Roman" w:hAnsi="Times New Roman" w:cs="Times New Roman"/>
        </w:rPr>
      </w:pPr>
    </w:p>
    <w:p w:rsidR="00E16ADF" w:rsidRDefault="00E16ADF" w:rsidP="00E16AD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742F2">
        <w:rPr>
          <w:rFonts w:ascii="Times New Roman" w:hAnsi="Times New Roman" w:cs="Times New Roman"/>
          <w:b/>
          <w:sz w:val="28"/>
          <w:szCs w:val="28"/>
        </w:rPr>
        <w:t>Документы, регламентирующие содержание и организацию процесса обучения при реализации АОППО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2F2">
        <w:rPr>
          <w:rFonts w:ascii="Times New Roman" w:hAnsi="Times New Roman" w:cs="Times New Roman"/>
          <w:sz w:val="28"/>
          <w:szCs w:val="28"/>
        </w:rPr>
        <w:t>В соответствии с Приказом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09.11.2015г № 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помощи», а также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учетом требований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( 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18.03.2014г.№06-281),</w:t>
      </w:r>
      <w:r w:rsidRPr="0044108C">
        <w:rPr>
          <w:rFonts w:ascii="Times New Roman" w:hAnsi="Times New Roman" w:cs="Times New Roman"/>
          <w:sz w:val="28"/>
          <w:szCs w:val="28"/>
        </w:rPr>
        <w:t xml:space="preserve"> </w:t>
      </w:r>
      <w:r w:rsidRPr="00C64D31">
        <w:rPr>
          <w:rFonts w:ascii="Times New Roman" w:hAnsi="Times New Roman" w:cs="Times New Roman"/>
          <w:sz w:val="28"/>
          <w:szCs w:val="28"/>
        </w:rPr>
        <w:t>Профессиональный стандарт №</w:t>
      </w:r>
      <w:r>
        <w:rPr>
          <w:rFonts w:ascii="Times New Roman" w:hAnsi="Times New Roman" w:cs="Times New Roman"/>
          <w:sz w:val="28"/>
          <w:szCs w:val="28"/>
        </w:rPr>
        <w:t xml:space="preserve"> 418</w:t>
      </w:r>
      <w:r w:rsidRPr="00C64D31">
        <w:rPr>
          <w:rFonts w:ascii="Times New Roman" w:hAnsi="Times New Roman" w:cs="Times New Roman"/>
          <w:sz w:val="28"/>
          <w:szCs w:val="28"/>
        </w:rPr>
        <w:t xml:space="preserve"> по профессии «</w:t>
      </w:r>
      <w:r>
        <w:rPr>
          <w:rFonts w:ascii="Times New Roman" w:hAnsi="Times New Roman" w:cs="Times New Roman"/>
          <w:sz w:val="28"/>
          <w:szCs w:val="28"/>
        </w:rPr>
        <w:t>Штукатур</w:t>
      </w:r>
      <w:r w:rsidRPr="00C64D31">
        <w:rPr>
          <w:rFonts w:ascii="Times New Roman" w:hAnsi="Times New Roman" w:cs="Times New Roman"/>
          <w:sz w:val="28"/>
          <w:szCs w:val="28"/>
        </w:rPr>
        <w:t xml:space="preserve">», утвержденный приказом Министерства труда и социальной защиты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10 марта 2015г № 148н, и  профессиональный стандарт </w:t>
      </w:r>
      <w:r w:rsidRPr="001439E8">
        <w:rPr>
          <w:rFonts w:ascii="Times New Roman" w:hAnsi="Times New Roman" w:cs="Times New Roman"/>
          <w:sz w:val="28"/>
          <w:szCs w:val="28"/>
        </w:rPr>
        <w:t xml:space="preserve"> </w:t>
      </w:r>
      <w:r w:rsidRPr="00C64D3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347</w:t>
      </w:r>
      <w:r w:rsidRPr="00C64D31">
        <w:rPr>
          <w:rFonts w:ascii="Times New Roman" w:hAnsi="Times New Roman" w:cs="Times New Roman"/>
          <w:sz w:val="28"/>
          <w:szCs w:val="28"/>
        </w:rPr>
        <w:t xml:space="preserve"> по профессии «</w:t>
      </w:r>
      <w:r>
        <w:rPr>
          <w:rFonts w:ascii="Times New Roman" w:hAnsi="Times New Roman" w:cs="Times New Roman"/>
          <w:sz w:val="28"/>
          <w:szCs w:val="28"/>
        </w:rPr>
        <w:t>Маляр</w:t>
      </w:r>
      <w:r w:rsidRPr="00C64D31">
        <w:rPr>
          <w:rFonts w:ascii="Times New Roman" w:hAnsi="Times New Roman" w:cs="Times New Roman"/>
          <w:sz w:val="28"/>
          <w:szCs w:val="28"/>
        </w:rPr>
        <w:t xml:space="preserve">», утвержденный приказом Министерства труда и социальной защиты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25 декабря 2014г № 1138н</w:t>
      </w:r>
      <w:r w:rsidRPr="00B62F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 О</w:t>
      </w:r>
      <w:r w:rsidRPr="00601949">
        <w:rPr>
          <w:rFonts w:ascii="Times New Roman" w:hAnsi="Times New Roman" w:cs="Times New Roman"/>
          <w:sz w:val="28"/>
          <w:szCs w:val="28"/>
        </w:rPr>
        <w:t>рганизация процесса обучения при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АОППО регламентируется: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учебным календарным планом;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календарным учебным графиком;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адаптированными программами учебных дисциплин общепрофессионального и адаптационного циклов;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адаптированными программами профессиональных модулей;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-адаптированной программой АФК;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материалами, обеспечивающими оценку качества освоения АОППО.</w:t>
      </w:r>
    </w:p>
    <w:p w:rsidR="00E16ADF" w:rsidRDefault="00E16ADF" w:rsidP="00E16A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ADF" w:rsidRDefault="00E16ADF" w:rsidP="00E16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709">
        <w:rPr>
          <w:rFonts w:ascii="Times New Roman" w:hAnsi="Times New Roman" w:cs="Times New Roman"/>
          <w:b/>
          <w:sz w:val="28"/>
          <w:szCs w:val="28"/>
        </w:rPr>
        <w:t>6.1 Учебный план и календарный учебный график</w:t>
      </w:r>
    </w:p>
    <w:p w:rsidR="00E16ADF" w:rsidRPr="00693709" w:rsidRDefault="00E16ADF" w:rsidP="00E16ADF">
      <w:pPr>
        <w:jc w:val="center"/>
        <w:rPr>
          <w:rFonts w:ascii="Times New Roman" w:hAnsi="Times New Roman" w:cs="Times New Roman"/>
          <w:sz w:val="28"/>
          <w:szCs w:val="28"/>
        </w:rPr>
      </w:pPr>
      <w:r w:rsidRPr="00693709">
        <w:rPr>
          <w:rFonts w:ascii="Times New Roman" w:hAnsi="Times New Roman" w:cs="Times New Roman"/>
          <w:sz w:val="28"/>
          <w:szCs w:val="28"/>
        </w:rPr>
        <w:t>(приложение№1)</w:t>
      </w:r>
    </w:p>
    <w:p w:rsidR="00E16ADF" w:rsidRDefault="00E16ADF" w:rsidP="00E16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по профессии 19727</w:t>
      </w:r>
      <w:r w:rsidRPr="007E0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«Штукатур», 13450 «Маляр» составлен с учетом общих требований к разработке учебной документации и условиям реализации АОППО на основе </w:t>
      </w:r>
      <w:r w:rsidRPr="00992F23">
        <w:rPr>
          <w:rFonts w:ascii="Times New Roman" w:hAnsi="Times New Roman" w:cs="Times New Roman"/>
          <w:sz w:val="28"/>
          <w:szCs w:val="28"/>
        </w:rPr>
        <w:t xml:space="preserve">профессионального стандарта </w:t>
      </w:r>
      <w:r w:rsidRPr="00C64D3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418</w:t>
      </w:r>
      <w:r w:rsidRPr="00C64D31">
        <w:rPr>
          <w:rFonts w:ascii="Times New Roman" w:hAnsi="Times New Roman" w:cs="Times New Roman"/>
          <w:sz w:val="28"/>
          <w:szCs w:val="28"/>
        </w:rPr>
        <w:t xml:space="preserve"> по профессии «</w:t>
      </w:r>
      <w:r>
        <w:rPr>
          <w:rFonts w:ascii="Times New Roman" w:hAnsi="Times New Roman" w:cs="Times New Roman"/>
          <w:sz w:val="28"/>
          <w:szCs w:val="28"/>
        </w:rPr>
        <w:t>Штукатур</w:t>
      </w:r>
      <w:r w:rsidRPr="00C64D31">
        <w:rPr>
          <w:rFonts w:ascii="Times New Roman" w:hAnsi="Times New Roman" w:cs="Times New Roman"/>
          <w:sz w:val="28"/>
          <w:szCs w:val="28"/>
        </w:rPr>
        <w:t xml:space="preserve">», утвержденный приказом Министерства труда и социальной защиты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10 марта 2015г № 148н,</w:t>
      </w:r>
      <w:r w:rsidRPr="001439E8">
        <w:rPr>
          <w:rFonts w:ascii="Times New Roman" w:hAnsi="Times New Roman" w:cs="Times New Roman"/>
          <w:sz w:val="28"/>
          <w:szCs w:val="28"/>
        </w:rPr>
        <w:t xml:space="preserve"> </w:t>
      </w:r>
      <w:r w:rsidRPr="00C64D3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347</w:t>
      </w:r>
      <w:r w:rsidRPr="00C64D31">
        <w:rPr>
          <w:rFonts w:ascii="Times New Roman" w:hAnsi="Times New Roman" w:cs="Times New Roman"/>
          <w:sz w:val="28"/>
          <w:szCs w:val="28"/>
        </w:rPr>
        <w:t xml:space="preserve"> по профессии «</w:t>
      </w:r>
      <w:r>
        <w:rPr>
          <w:rFonts w:ascii="Times New Roman" w:hAnsi="Times New Roman" w:cs="Times New Roman"/>
          <w:sz w:val="28"/>
          <w:szCs w:val="28"/>
        </w:rPr>
        <w:t>Маляр</w:t>
      </w:r>
      <w:r w:rsidRPr="00C64D31">
        <w:rPr>
          <w:rFonts w:ascii="Times New Roman" w:hAnsi="Times New Roman" w:cs="Times New Roman"/>
          <w:sz w:val="28"/>
          <w:szCs w:val="28"/>
        </w:rPr>
        <w:t xml:space="preserve">», утвержденный приказом Министерства труда и социальной защиты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25 декабря 2014г № 1138н- программ профессиональных модулей и дисциплин, обсужденных, рассмотренных и одобренных на заседании методической комиссии.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учебного плана учитывались требования следующих нормативно-правовых документов: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Устава образовательного учреждения;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Санитарно- эпидемиологических правил и нормативов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2.4.3.1186-03 (с изменениями и дополнениями);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Положения о практике;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-Положения о проведении промежуточной и итоговой аттестаций.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На основании выше перечисленных нормативно-правовых документов определен и установлен: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максимальный объем учебной нагрузки обучающихся, составляющий -30 академических часов в неделю;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продолжительность учебной недели- пятидневная; 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максимально допустимая нагрузка составляет 30 часов в неделю на 1 и 2 курсе обучения, общая продолжительность перемен составляет не менее 20% времени учебного дня;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Продолжительность занятий (45 минут), перемены на отдых обучающихся между уроками составляют 10 минут, для организации питания предусмотрена перемена 30 минут.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при освоении программы профессионального обучения в форме зачетов, дифференцированных зачетов, экзаменов.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профессионального обучения предусматривает изучение следующих учебных циклов: общепрофессионального; профессионального (МДК, учебная практика (производственное обучение), производственная практика), промежуточная и итоговая аттестация (в форме квалификационного экзамена).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jc w:val="center"/>
        <w:rPr>
          <w:rFonts w:ascii="Times New Roman" w:hAnsi="Times New Roman" w:cs="Times New Roman"/>
          <w:sz w:val="28"/>
          <w:szCs w:val="28"/>
        </w:rPr>
      </w:pPr>
      <w:r w:rsidRPr="009A1C6F">
        <w:rPr>
          <w:rFonts w:ascii="Times New Roman" w:hAnsi="Times New Roman" w:cs="Times New Roman"/>
          <w:b/>
          <w:sz w:val="28"/>
          <w:szCs w:val="28"/>
        </w:rPr>
        <w:t>6.2 Адаптированные программы учебных дисциплин общепрофессионального цикла</w:t>
      </w:r>
      <w:r w:rsidRPr="009A1C6F">
        <w:rPr>
          <w:rFonts w:ascii="Times New Roman" w:hAnsi="Times New Roman" w:cs="Times New Roman"/>
          <w:sz w:val="28"/>
          <w:szCs w:val="28"/>
        </w:rPr>
        <w:t>. (приложение №2)</w:t>
      </w:r>
    </w:p>
    <w:p w:rsidR="00E16ADF" w:rsidRDefault="00E16ADF" w:rsidP="00E16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Адаптированные программы учебных дисциплин (УД) общепрофессионального цикла оформлены в соответствии с рекомендациями ФИРО. Для каждой УД общепрофессионального цикла указывается общая трудоемкость, виды учебной работы, требования к уровню освоения и формы аттестации. Качество освоения адаптированных программ УД общепрофессионального цикла оценивается в процессе текущего контроля знаний и промежуточной аттестации. Текущий контроль проводится в пределах учебного времени, отведенного на соответствующие учебные дисциплины.</w:t>
      </w:r>
    </w:p>
    <w:p w:rsidR="00E16ADF" w:rsidRDefault="00E16ADF" w:rsidP="00E16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текущего контроля являются: использование тестовых заданий, фронтальный опрос, выполнение практических заданий, самостоятельные работы.</w:t>
      </w:r>
    </w:p>
    <w:p w:rsidR="00E16ADF" w:rsidRDefault="00E16ADF" w:rsidP="00E16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промежуточной аттестации являются: зачет, дифференцированный зачет.</w:t>
      </w:r>
    </w:p>
    <w:p w:rsidR="00E16ADF" w:rsidRDefault="00E16ADF" w:rsidP="00E16A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6.3 Адаптированные программы учебных дисциплин адаптационного цикла (</w:t>
      </w:r>
      <w:r>
        <w:rPr>
          <w:rFonts w:ascii="Times New Roman" w:hAnsi="Times New Roman" w:cs="Times New Roman"/>
          <w:sz w:val="28"/>
          <w:szCs w:val="28"/>
        </w:rPr>
        <w:t>приложение №3)</w:t>
      </w:r>
    </w:p>
    <w:p w:rsidR="00E16ADF" w:rsidRDefault="00E16ADF" w:rsidP="00E16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Адаптированные программы учебных дисциплин (УД) общепрофессионального цикла оформлены в соответствии с рекомендациями ФИРО. Для каждой УД общепрофессионального цикла указывается общая трудоемкость, виды учебной работы, требования к уровню освоения и формы аттестации.</w:t>
      </w:r>
    </w:p>
    <w:p w:rsidR="00E16ADF" w:rsidRDefault="00E16ADF" w:rsidP="00E16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адаптированных программах УД адаптационного цикла сформулированы результаты обучения в соответствии с приобретаемыми знаниями и компетенциями. Качество освоения адаптированных программ УД адаптационного цикла оценивается в процессе текущего контроля знаний и промежуточной аттестации. Текущий контроль проводится в пределах учебного времени, отведенного на соответствующие учебные дисциплины.</w:t>
      </w:r>
    </w:p>
    <w:p w:rsidR="00E16ADF" w:rsidRDefault="00E16ADF" w:rsidP="00E16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текущего контроля являются: использование тестовых заданий, фронтальный опрос, выполнение практических заданий по изучаемой теме, самостоятельные работы.</w:t>
      </w:r>
    </w:p>
    <w:p w:rsidR="00E16ADF" w:rsidRPr="00C86894" w:rsidRDefault="00E16ADF" w:rsidP="00E16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промежуточной аттестации являются: зачет.</w:t>
      </w:r>
    </w:p>
    <w:p w:rsidR="00E16ADF" w:rsidRDefault="00E16ADF" w:rsidP="00E16A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 Адаптированные программы профессиональных модулей (</w:t>
      </w:r>
      <w:r>
        <w:rPr>
          <w:rFonts w:ascii="Times New Roman" w:hAnsi="Times New Roman" w:cs="Times New Roman"/>
          <w:sz w:val="28"/>
          <w:szCs w:val="28"/>
        </w:rPr>
        <w:t>приложение №4)</w:t>
      </w:r>
    </w:p>
    <w:p w:rsidR="00E16ADF" w:rsidRDefault="00E16ADF" w:rsidP="00E16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Адаптированные программы Профессиональных модулей(ПМ) общепрофессионального цикла оформлены в соответствии с рекомендациями ФИРО.</w:t>
      </w:r>
    </w:p>
    <w:p w:rsidR="00E16ADF" w:rsidRDefault="00E16ADF" w:rsidP="00E16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каждого МДК, входящего в ПМ, указывается общая трудоемкость, виды учебной работы, требования к уровню освоения и формы аттестации. В адаптированных программах ПМ сформулированы результаты обучения в соответствии с приобретаемыми знаниями, умениями и компетенциями. Качество освоения адаптированных программ ПМ оценивается в процессе текущего контроля и промежуточной аттестации.</w:t>
      </w:r>
      <w:r w:rsidRPr="008C7C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Текущий контроль проводится в пределах учебного времени, отведенного на соответствующие МДК.</w:t>
      </w:r>
    </w:p>
    <w:p w:rsidR="00E16ADF" w:rsidRDefault="00E16ADF" w:rsidP="00E16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текущего контроля являются: использование тестовых заданий, фронтальный опрос, выполнение практических заданий по изучаемой теме, самостоятельные работы, индивидуальные работы, контрольные работы.</w:t>
      </w:r>
    </w:p>
    <w:p w:rsidR="00E16ADF" w:rsidRDefault="00E16ADF" w:rsidP="00E16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Формами промежуточной аттестации являются: зачет, дифференцированный зачет, экзамен по МДК, квалификационный экзамен.</w:t>
      </w:r>
    </w:p>
    <w:p w:rsidR="00E16ADF" w:rsidRDefault="00E16ADF" w:rsidP="00E16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и производственная практика являются обязательными и представляют собой вид учебных занятий, непосредственно ориентированных на профессионально- практическую подготовку.</w:t>
      </w:r>
    </w:p>
    <w:p w:rsidR="00E16ADF" w:rsidRDefault="00E16ADF" w:rsidP="00E16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УП является формирование профессиональных умений и компетенций, комплексное освоение обучающимися всех видов профессиональной деятельности по профессии 19727</w:t>
      </w:r>
      <w:r w:rsidRPr="007E0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«Штукатур», 13450 «Маляр» Задачей УП является формирование у обучающихся трудовых приемов, операций и способов выполнения трудовых процессов, первоначальных практических профессиональных умений по основным видам профессиональной деятельности для освоения профессии 19727</w:t>
      </w:r>
      <w:r w:rsidRPr="007E0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«Штукатур», 13450 «Маляр»  Учебная практика в рамках ПМ проводится рассредоточено. Продолжительность учебного занятия 6 часов. Учебная практика проводится в мастерских центра.</w:t>
      </w:r>
    </w:p>
    <w:p w:rsidR="00E16ADF" w:rsidRDefault="00E16ADF" w:rsidP="00E16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ПП является закрепление профессиональных навыков и профессиональных компетенций, комплексное освоение обучающимися всех видов профессиональной деятельности по профессии 19727</w:t>
      </w:r>
      <w:r w:rsidRPr="007E0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«Штукатур», 13450 «Маляр» </w:t>
      </w:r>
    </w:p>
    <w:p w:rsidR="00E16ADF" w:rsidRPr="00C30BC7" w:rsidRDefault="00E16ADF" w:rsidP="00E16ADF">
      <w:pPr>
        <w:rPr>
          <w:b/>
          <w:bCs/>
          <w:color w:val="22272F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Задачей ПП является закрепление обучающимися трудовых приемов, операций и способов выполнения трудовых процессов, операций и способов выполнения трудовых процессов, первоначальных практических профессиональных умений по основным видам профессиональной деятельности для освоения профессии</w:t>
      </w:r>
      <w:r>
        <w:rPr>
          <w:b/>
          <w:bCs/>
          <w:color w:val="22272F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19727</w:t>
      </w:r>
      <w:r w:rsidRPr="007E0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«Штукатур», 13450 «Маляр» Производственная практика проводится на объектах города Новосибирска и Новосибирской области.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947"/>
        <w:gridCol w:w="4915"/>
      </w:tblGrid>
      <w:tr w:rsidR="00E16ADF" w:rsidTr="005B5ADE">
        <w:tc>
          <w:tcPr>
            <w:tcW w:w="421" w:type="dxa"/>
          </w:tcPr>
          <w:p w:rsidR="00E16ADF" w:rsidRDefault="00E16ADF" w:rsidP="005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E16ADF" w:rsidRDefault="00E16ADF" w:rsidP="005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вида практики</w:t>
            </w:r>
          </w:p>
        </w:tc>
        <w:tc>
          <w:tcPr>
            <w:tcW w:w="4956" w:type="dxa"/>
          </w:tcPr>
          <w:p w:rsidR="00E16ADF" w:rsidRDefault="00E16ADF" w:rsidP="005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практики</w:t>
            </w:r>
          </w:p>
        </w:tc>
      </w:tr>
      <w:tr w:rsidR="00E16ADF" w:rsidTr="005B5ADE">
        <w:tc>
          <w:tcPr>
            <w:tcW w:w="421" w:type="dxa"/>
          </w:tcPr>
          <w:p w:rsidR="00E16ADF" w:rsidRDefault="00E16ADF" w:rsidP="005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E16ADF" w:rsidRDefault="00E16ADF" w:rsidP="005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практика(УП)</w:t>
            </w:r>
          </w:p>
        </w:tc>
        <w:tc>
          <w:tcPr>
            <w:tcW w:w="4956" w:type="dxa"/>
          </w:tcPr>
          <w:p w:rsidR="00E16ADF" w:rsidRDefault="00E16ADF" w:rsidP="005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Мастерские центра</w:t>
            </w:r>
          </w:p>
        </w:tc>
      </w:tr>
      <w:tr w:rsidR="00E16ADF" w:rsidTr="005B5ADE">
        <w:tc>
          <w:tcPr>
            <w:tcW w:w="421" w:type="dxa"/>
          </w:tcPr>
          <w:p w:rsidR="00E16ADF" w:rsidRDefault="00E16ADF" w:rsidP="005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E16ADF" w:rsidRDefault="00E16ADF" w:rsidP="005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Производственная практика (ПП) </w:t>
            </w:r>
          </w:p>
        </w:tc>
        <w:tc>
          <w:tcPr>
            <w:tcW w:w="4956" w:type="dxa"/>
          </w:tcPr>
          <w:p w:rsidR="00E16ADF" w:rsidRDefault="00E16ADF" w:rsidP="005B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и учреждения г. Новосибирск и Новосибирской области</w:t>
            </w:r>
          </w:p>
        </w:tc>
      </w:tr>
    </w:tbl>
    <w:p w:rsidR="00E16ADF" w:rsidRPr="00C86894" w:rsidRDefault="00E16ADF" w:rsidP="00E16ADF">
      <w:pPr>
        <w:rPr>
          <w:rFonts w:ascii="Times New Roman" w:hAnsi="Times New Roman" w:cs="Times New Roman"/>
          <w:sz w:val="28"/>
          <w:szCs w:val="28"/>
        </w:rPr>
      </w:pPr>
    </w:p>
    <w:p w:rsidR="00B51C98" w:rsidRDefault="00B51C98" w:rsidP="00E16A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C98" w:rsidRDefault="00B51C98" w:rsidP="00E16A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ADF" w:rsidRPr="005C5E34" w:rsidRDefault="00E16ADF" w:rsidP="00E16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4C0">
        <w:rPr>
          <w:rFonts w:ascii="Times New Roman" w:hAnsi="Times New Roman" w:cs="Times New Roman"/>
          <w:b/>
          <w:sz w:val="28"/>
          <w:szCs w:val="28"/>
        </w:rPr>
        <w:lastRenderedPageBreak/>
        <w:t>7.Ресурсное обеспечение АОППО</w:t>
      </w:r>
    </w:p>
    <w:p w:rsidR="00E16ADF" w:rsidRDefault="00E16ADF" w:rsidP="00E16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E34">
        <w:rPr>
          <w:rFonts w:ascii="Times New Roman" w:hAnsi="Times New Roman" w:cs="Times New Roman"/>
          <w:b/>
          <w:sz w:val="28"/>
          <w:szCs w:val="28"/>
        </w:rPr>
        <w:t xml:space="preserve">7.1 </w:t>
      </w:r>
      <w:proofErr w:type="spellStart"/>
      <w:r w:rsidRPr="005C5E34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5C5E34">
        <w:rPr>
          <w:rFonts w:ascii="Times New Roman" w:hAnsi="Times New Roman" w:cs="Times New Roman"/>
          <w:b/>
          <w:sz w:val="28"/>
          <w:szCs w:val="28"/>
        </w:rPr>
        <w:t xml:space="preserve"> –методическое и информационное обеспечение процесса обучения и реализации АОППО</w:t>
      </w: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Образовательный процесс обеспечен учебно-методической документацией, учебными печатными и/или электронными изданиями по каждой дисциплине общепрофессионального цикла и каждому междисциплинарному курсу.</w:t>
      </w: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Библиотечный фонд укомплектован печатными и /или электронными изданиями основной и дополнительной литературы по дисциплинам всех циклов, изданными за последние 15 лет.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Каждому обучающемуся обеспечен доступ к библиотечному фонду.</w:t>
      </w: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C6F">
        <w:rPr>
          <w:rFonts w:ascii="Times New Roman" w:hAnsi="Times New Roman" w:cs="Times New Roman"/>
          <w:b/>
          <w:sz w:val="28"/>
          <w:szCs w:val="28"/>
        </w:rPr>
        <w:t xml:space="preserve">7.2Кадровое обеспечение </w:t>
      </w:r>
      <w:r>
        <w:rPr>
          <w:rFonts w:ascii="Times New Roman" w:hAnsi="Times New Roman" w:cs="Times New Roman"/>
          <w:b/>
          <w:sz w:val="28"/>
          <w:szCs w:val="28"/>
        </w:rPr>
        <w:t>процесса обучения</w:t>
      </w:r>
      <w:r w:rsidRPr="009A1C6F">
        <w:rPr>
          <w:rFonts w:ascii="Times New Roman" w:hAnsi="Times New Roman" w:cs="Times New Roman"/>
          <w:b/>
          <w:sz w:val="28"/>
          <w:szCs w:val="28"/>
        </w:rPr>
        <w:t>.</w:t>
      </w:r>
    </w:p>
    <w:p w:rsidR="00E16ADF" w:rsidRPr="009A1C6F" w:rsidRDefault="00E16ADF" w:rsidP="00E16A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Важным моментом реализации АОППО и программы коррекционной работы являются педагогические кадры соответствующей квалификации, имеющие педагогическое образование и (или) соответствующие специальное образование, курсовую подготовку (другие виды профессиональной подготовки в рамках данной темы)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педагогических работников для каждой занимаемой должности соответствует квалификационным характеристикам.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кадры имеют средне-профессиональное или высшее профессиональное образование, соответствующие профилю преподаваемой дисциплины (модуля). Преподаватели, отвечающие за освоение обучающимися профессионального цикла, имеют опыт деятельности в организациях соответствующей профессиональной сферы. Преподаватели и мастера производственного обучения проходят стажировку в профильных организациях не реже одного раза в 3 года.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Pr="00DA4604" w:rsidRDefault="00E16ADF" w:rsidP="00E16A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604">
        <w:rPr>
          <w:rFonts w:ascii="Times New Roman" w:hAnsi="Times New Roman" w:cs="Times New Roman"/>
          <w:b/>
          <w:sz w:val="28"/>
          <w:szCs w:val="28"/>
        </w:rPr>
        <w:t>7.3 Основные материально- технические условия для реализации процесса обучения.</w:t>
      </w:r>
    </w:p>
    <w:p w:rsidR="00E16ADF" w:rsidRPr="00E022E0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располагает материально- технической базой, обеспечивающей проведение всех видов практических занятий, дисциплинарной и междисциплинарной подготовкой, учебной практики (производственного обучения) предусмотренных учебным планом и действующим санитарным и противопожарным нормам.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805">
        <w:rPr>
          <w:rFonts w:ascii="Times New Roman" w:hAnsi="Times New Roman" w:cs="Times New Roman"/>
          <w:sz w:val="28"/>
          <w:szCs w:val="28"/>
        </w:rPr>
        <w:t>Для осуществления образовательного процесса в ОУ имеются: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Кабинеты: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Социальной адаптации и психологии;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-Правовые основы производственной деятельности;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компьютерной грамотности;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-ОБЖ;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-Культура речи (совмещен с кабинетом Эстетические воспитание);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 дисциплин (Охрана труда);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комплекс-: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спортивный зал;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-спортивная площадка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Залы: 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Библиотека; читальный зал;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актовый зал</w:t>
      </w:r>
    </w:p>
    <w:p w:rsidR="00E16ADF" w:rsidRDefault="00E16ADF" w:rsidP="00E16ADF">
      <w:pPr>
        <w:rPr>
          <w:rFonts w:ascii="Times New Roman" w:hAnsi="Times New Roman" w:cs="Times New Roman"/>
        </w:rPr>
      </w:pPr>
    </w:p>
    <w:p w:rsidR="00E16ADF" w:rsidRPr="00DA4604" w:rsidRDefault="00E16ADF" w:rsidP="00E16ADF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DA4604">
        <w:rPr>
          <w:rFonts w:ascii="Times New Roman" w:hAnsi="Times New Roman" w:cs="Times New Roman"/>
          <w:b/>
          <w:sz w:val="28"/>
          <w:szCs w:val="28"/>
        </w:rPr>
        <w:t>Нормативно- методическое обеспечение системы оценки качества освоения АОППО обучающимися с ОВЗ</w:t>
      </w:r>
    </w:p>
    <w:p w:rsidR="00E16ADF" w:rsidRPr="00C30BC7" w:rsidRDefault="00E16ADF" w:rsidP="00E16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A4604">
        <w:rPr>
          <w:rFonts w:ascii="Times New Roman" w:hAnsi="Times New Roman" w:cs="Times New Roman"/>
          <w:sz w:val="28"/>
          <w:szCs w:val="28"/>
        </w:rPr>
        <w:t xml:space="preserve">С учетом требований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стандарта </w:t>
      </w:r>
      <w:r w:rsidRPr="00DA4604">
        <w:rPr>
          <w:rFonts w:ascii="Times New Roman" w:hAnsi="Times New Roman" w:cs="Times New Roman"/>
          <w:sz w:val="28"/>
          <w:szCs w:val="28"/>
        </w:rPr>
        <w:t xml:space="preserve">по профессии </w:t>
      </w:r>
      <w:r>
        <w:rPr>
          <w:rFonts w:ascii="Times New Roman" w:hAnsi="Times New Roman" w:cs="Times New Roman"/>
          <w:sz w:val="28"/>
          <w:szCs w:val="28"/>
        </w:rPr>
        <w:t>19727</w:t>
      </w:r>
      <w:r w:rsidRPr="007E0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«Штукатур», 13450 «Маляр» оценка</w:t>
      </w:r>
      <w:r w:rsidRPr="00C30BC7">
        <w:rPr>
          <w:rFonts w:ascii="Times New Roman" w:hAnsi="Times New Roman" w:cs="Times New Roman"/>
          <w:sz w:val="28"/>
          <w:szCs w:val="28"/>
        </w:rPr>
        <w:t xml:space="preserve"> качества освоения АОППО обучающимися включает текущий контроль успеваемости, промежуточную и итоговую аттестацию.</w:t>
      </w:r>
    </w:p>
    <w:p w:rsidR="00E16ADF" w:rsidRPr="00DA4604" w:rsidRDefault="00E16ADF" w:rsidP="00E16ADF">
      <w:pPr>
        <w:pStyle w:val="a4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A4604">
        <w:rPr>
          <w:rFonts w:ascii="Times New Roman" w:hAnsi="Times New Roman" w:cs="Times New Roman"/>
          <w:sz w:val="28"/>
          <w:szCs w:val="28"/>
        </w:rPr>
        <w:t>Локальными актами центра определен порядок планирования, организации и проведения текущего контроля, промежуточной и итоговой аттестации обучающихся.</w:t>
      </w:r>
    </w:p>
    <w:p w:rsidR="00E16ADF" w:rsidRPr="00DA4604" w:rsidRDefault="00E16ADF" w:rsidP="00E16ADF">
      <w:pPr>
        <w:rPr>
          <w:rFonts w:ascii="Times New Roman" w:hAnsi="Times New Roman" w:cs="Times New Roman"/>
          <w:sz w:val="28"/>
          <w:szCs w:val="28"/>
        </w:rPr>
      </w:pPr>
    </w:p>
    <w:p w:rsidR="00E16ADF" w:rsidRPr="00D1590F" w:rsidRDefault="00E16ADF" w:rsidP="00E16ADF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604">
        <w:rPr>
          <w:rFonts w:ascii="Times New Roman" w:hAnsi="Times New Roman" w:cs="Times New Roman"/>
          <w:b/>
          <w:sz w:val="28"/>
          <w:szCs w:val="28"/>
        </w:rPr>
        <w:t>8.1 Фонды оценочных средств для проведения текущего контроля успеваемости и промежуточной аттестации</w:t>
      </w:r>
      <w:r w:rsidRPr="00D159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1590F">
        <w:rPr>
          <w:rFonts w:ascii="Times New Roman" w:hAnsi="Times New Roman" w:cs="Times New Roman"/>
          <w:sz w:val="28"/>
          <w:szCs w:val="28"/>
        </w:rPr>
        <w:t>приложение № 5)</w:t>
      </w:r>
    </w:p>
    <w:p w:rsidR="00E16ADF" w:rsidRDefault="00E16ADF" w:rsidP="00E16ADF">
      <w:pPr>
        <w:rPr>
          <w:rFonts w:ascii="Times New Roman" w:hAnsi="Times New Roman" w:cs="Times New Roman"/>
          <w:sz w:val="28"/>
          <w:szCs w:val="28"/>
        </w:rPr>
      </w:pPr>
      <w:r w:rsidRPr="00DA4604">
        <w:rPr>
          <w:rFonts w:ascii="Times New Roman" w:hAnsi="Times New Roman" w:cs="Times New Roman"/>
          <w:sz w:val="28"/>
          <w:szCs w:val="28"/>
        </w:rPr>
        <w:t>Система текущего и промежуточного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604">
        <w:rPr>
          <w:rFonts w:ascii="Times New Roman" w:hAnsi="Times New Roman" w:cs="Times New Roman"/>
          <w:sz w:val="28"/>
          <w:szCs w:val="28"/>
        </w:rPr>
        <w:t>(промежуточная аттестация)</w:t>
      </w:r>
      <w:r>
        <w:rPr>
          <w:rFonts w:ascii="Times New Roman" w:hAnsi="Times New Roman" w:cs="Times New Roman"/>
          <w:sz w:val="28"/>
          <w:szCs w:val="28"/>
        </w:rPr>
        <w:t xml:space="preserve"> качества обучения являются неотъемлемой частью процесса обучения, обеспечивающей оперативное управление учебной деятельностью обучающихся и её корректировку, и проводится с целью определения соответствия уровня и качества подготовки обучающихся квалификационным требованиям по профессии 19727</w:t>
      </w:r>
      <w:r w:rsidRPr="007E0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«Штукатур», 13450 «Маляр» и требованиям рынка труда.</w:t>
      </w:r>
    </w:p>
    <w:p w:rsidR="00E16ADF" w:rsidRDefault="00E16ADF" w:rsidP="00E16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и методы проведения текущего контроля успеваемости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по АОППО регламентируется «Положением о текущем контроле знаний и промежуточной аттестации»</w:t>
      </w:r>
    </w:p>
    <w:p w:rsidR="00E16ADF" w:rsidRDefault="00E16ADF" w:rsidP="00E16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Фонды оценочных средств позволяют оценить знания, умения обучающихся и освоенные ими ПК.</w:t>
      </w:r>
    </w:p>
    <w:p w:rsidR="00E16ADF" w:rsidRDefault="00E16ADF" w:rsidP="00E16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ПМ проводится в форме экзамена (комплексного), предусматривающего оценку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профессиональных навыков.</w:t>
      </w:r>
    </w:p>
    <w:p w:rsidR="00E16ADF" w:rsidRPr="00880304" w:rsidRDefault="00E16ADF" w:rsidP="00E16ADF">
      <w:pPr>
        <w:rPr>
          <w:rFonts w:ascii="Times New Roman" w:hAnsi="Times New Roman" w:cs="Times New Roman"/>
          <w:sz w:val="28"/>
          <w:szCs w:val="28"/>
        </w:rPr>
      </w:pPr>
    </w:p>
    <w:p w:rsidR="00E16ADF" w:rsidRPr="006F54C0" w:rsidRDefault="00E16ADF" w:rsidP="00E16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4C0">
        <w:rPr>
          <w:rFonts w:ascii="Times New Roman" w:hAnsi="Times New Roman" w:cs="Times New Roman"/>
          <w:b/>
          <w:sz w:val="28"/>
          <w:szCs w:val="28"/>
        </w:rPr>
        <w:t>8.2 Итоговая аттестация выпускника</w:t>
      </w:r>
    </w:p>
    <w:p w:rsidR="00E16ADF" w:rsidRDefault="00E16ADF" w:rsidP="00E16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Профессиональное обучение завершается итоговой аттестацией в форме квалификационного экзамена.</w:t>
      </w:r>
    </w:p>
    <w:p w:rsidR="00E16ADF" w:rsidRDefault="00E16ADF" w:rsidP="00E16A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 итоговой аттестации допускаются обучающиеся, выполнившие требования, предусмотренные АОППО и успешно прошедшие промежуточную аттестацию, предусмотренные адаптированными программами УД общепрофессионального цикла и ПМ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47F8F">
        <w:rPr>
          <w:rFonts w:ascii="Times New Roman" w:hAnsi="Times New Roman" w:cs="Times New Roman"/>
          <w:sz w:val="28"/>
          <w:szCs w:val="28"/>
        </w:rPr>
        <w:t>Квалификационный экзамен проводится на базе центра для определения соответствия полученных знаний, умений и навыков по АОПППО и установления на этой основе лицам, прошедшим профессиональное обучение, квалификационных разрядов по соответствующей профессии рабочего, должности служащего.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Проведение квалификационного экзамена для лиц с ОВЗ осуществляется с учетом особенностей их психофизического развития, индивидуальных возможностей и состояния здоровья. 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тематика квалификационного экзамена регламентирует Положение об итоговой аттестации.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проведению квалификационного экзамена привлекаются представители работодателей, и их объединений.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итоговой аттестации выпускникам присваивается квалификация и выдается свидетельство о профессии рабочего, должности служащего.</w:t>
      </w: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Pr="00F47F8F" w:rsidRDefault="00E16ADF" w:rsidP="00E1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718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E16ADF" w:rsidRDefault="00E16ADF" w:rsidP="00E16AD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16ADF" w:rsidRDefault="00E16ADF" w:rsidP="00E16ADF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Учебный план и календарный график </w:t>
      </w:r>
    </w:p>
    <w:p w:rsidR="00E16ADF" w:rsidRPr="00D15718" w:rsidRDefault="00E16ADF" w:rsidP="00E16ADF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2Адаптированные программы учебных дисциплин общепрофессионального цикла</w:t>
      </w:r>
    </w:p>
    <w:p w:rsidR="00E16ADF" w:rsidRDefault="00E16ADF" w:rsidP="00E16ADF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 Адаптированные программы учебных дисциплин адаптационного цикла</w:t>
      </w:r>
    </w:p>
    <w:p w:rsidR="00E16ADF" w:rsidRDefault="00E16ADF" w:rsidP="00E16ADF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4 Адаптационные программы профессиональных модулей </w:t>
      </w:r>
    </w:p>
    <w:p w:rsidR="00E16ADF" w:rsidRDefault="00E16ADF" w:rsidP="00E16ADF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 Материалы оценки качества освоения АОППО</w:t>
      </w:r>
    </w:p>
    <w:p w:rsidR="00E16ADF" w:rsidRPr="00D15718" w:rsidRDefault="00E16ADF" w:rsidP="00E16ADF">
      <w:pPr>
        <w:pStyle w:val="a4"/>
        <w:ind w:left="1140"/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rPr>
          <w:rFonts w:ascii="Times New Roman" w:hAnsi="Times New Roman" w:cs="Times New Roman"/>
          <w:sz w:val="28"/>
          <w:szCs w:val="28"/>
        </w:rPr>
      </w:pPr>
    </w:p>
    <w:p w:rsidR="00E16ADF" w:rsidRDefault="00E16ADF" w:rsidP="00E16ADF">
      <w:pPr>
        <w:rPr>
          <w:rFonts w:ascii="Times New Roman" w:hAnsi="Times New Roman" w:cs="Times New Roman"/>
          <w:sz w:val="28"/>
          <w:szCs w:val="28"/>
        </w:rPr>
      </w:pPr>
    </w:p>
    <w:p w:rsidR="00DD4223" w:rsidRDefault="00DD4223"/>
    <w:sectPr w:rsidR="00DD4223" w:rsidSect="00E658FA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B46"/>
    <w:multiLevelType w:val="hybridMultilevel"/>
    <w:tmpl w:val="2AE84BD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99522D5"/>
    <w:multiLevelType w:val="hybridMultilevel"/>
    <w:tmpl w:val="DB20DBD2"/>
    <w:lvl w:ilvl="0" w:tplc="7656214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CE770D3"/>
    <w:multiLevelType w:val="multilevel"/>
    <w:tmpl w:val="A78401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4D7B1D22"/>
    <w:multiLevelType w:val="multilevel"/>
    <w:tmpl w:val="F3465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99"/>
    <w:rsid w:val="000203BE"/>
    <w:rsid w:val="005225E6"/>
    <w:rsid w:val="00634150"/>
    <w:rsid w:val="00992230"/>
    <w:rsid w:val="0099291F"/>
    <w:rsid w:val="00B51C98"/>
    <w:rsid w:val="00B75099"/>
    <w:rsid w:val="00DD4223"/>
    <w:rsid w:val="00E1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6308"/>
  <w15:chartTrackingRefBased/>
  <w15:docId w15:val="{2F150F47-C49D-4D04-A1BC-C162917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A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6A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6A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styleId="a3">
    <w:name w:val="Table Grid"/>
    <w:basedOn w:val="a1"/>
    <w:uiPriority w:val="39"/>
    <w:rsid w:val="00E1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6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4970</Words>
  <Characters>28333</Characters>
  <Application>Microsoft Office Word</Application>
  <DocSecurity>0</DocSecurity>
  <Lines>236</Lines>
  <Paragraphs>66</Paragraphs>
  <ScaleCrop>false</ScaleCrop>
  <Company/>
  <LinksUpToDate>false</LinksUpToDate>
  <CharactersWithSpaces>33237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2021-11-24T06:55:00Z</dcterms:created>
  <dcterms:modified xsi:type="dcterms:W3CDTF">2021-12-21T08:17:00Z</dcterms:modified>
</cp:coreProperties>
</file>