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A0C63" w14:textId="77777777" w:rsidR="0057303D" w:rsidRDefault="0057303D" w:rsidP="004D17DF">
      <w:pPr>
        <w:rPr>
          <w:rFonts w:ascii="Times New Roman" w:hAnsi="Times New Roman" w:cs="Times New Roman"/>
          <w:sz w:val="28"/>
          <w:szCs w:val="28"/>
        </w:rPr>
      </w:pPr>
    </w:p>
    <w:p w14:paraId="6CCE97A7" w14:textId="77777777" w:rsidR="0057303D" w:rsidRDefault="0057303D" w:rsidP="004D17DF">
      <w:pPr>
        <w:rPr>
          <w:rFonts w:ascii="Times New Roman" w:hAnsi="Times New Roman" w:cs="Times New Roman"/>
          <w:sz w:val="28"/>
          <w:szCs w:val="28"/>
        </w:rPr>
      </w:pPr>
    </w:p>
    <w:p w14:paraId="382AAA00" w14:textId="49844B3B" w:rsidR="0057303D" w:rsidRDefault="0057303D" w:rsidP="004D17DF">
      <w:pPr>
        <w:rPr>
          <w:rFonts w:ascii="Times New Roman" w:hAnsi="Times New Roman" w:cs="Times New Roman"/>
          <w:sz w:val="28"/>
          <w:szCs w:val="28"/>
        </w:rPr>
      </w:pPr>
      <w:r w:rsidRPr="0057303D">
        <w:rPr>
          <w:rFonts w:ascii="Calibri" w:eastAsia="Times New Roman" w:hAnsi="Calibri" w:cs="Times New Roman"/>
          <w:noProof/>
        </w:rPr>
        <w:drawing>
          <wp:inline distT="0" distB="0" distL="0" distR="0" wp14:anchorId="7346FDC2" wp14:editId="328F7960">
            <wp:extent cx="5940425" cy="8168388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CA8764" w14:textId="77777777" w:rsidR="0057303D" w:rsidRDefault="0057303D" w:rsidP="004D17DF">
      <w:pPr>
        <w:rPr>
          <w:rFonts w:ascii="Times New Roman" w:hAnsi="Times New Roman" w:cs="Times New Roman"/>
          <w:sz w:val="28"/>
          <w:szCs w:val="28"/>
        </w:rPr>
      </w:pPr>
    </w:p>
    <w:p w14:paraId="422C7FC5" w14:textId="57C8935F" w:rsidR="004D17DF" w:rsidRPr="00194ED0" w:rsidRDefault="0057303D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17DF">
        <w:rPr>
          <w:rFonts w:ascii="Times New Roman" w:hAnsi="Times New Roman" w:cs="Times New Roman"/>
          <w:sz w:val="28"/>
          <w:szCs w:val="28"/>
        </w:rPr>
        <w:t>.Цель   итоговой</w:t>
      </w:r>
      <w:r w:rsidR="004D17DF" w:rsidRPr="00194ED0">
        <w:rPr>
          <w:rFonts w:ascii="Times New Roman" w:hAnsi="Times New Roman" w:cs="Times New Roman"/>
          <w:sz w:val="28"/>
          <w:szCs w:val="28"/>
        </w:rPr>
        <w:t xml:space="preserve"> аттестации</w:t>
      </w:r>
    </w:p>
    <w:p w14:paraId="402E78E4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итоговой аттестации является выявление соответствия уровня и качества подготовки выпускника по адаптированной </w:t>
      </w:r>
      <w:r w:rsidRPr="00194ED0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 подготовки для  лиц с </w:t>
      </w:r>
      <w:r w:rsidRPr="00194ED0">
        <w:rPr>
          <w:rFonts w:ascii="Times New Roman" w:hAnsi="Times New Roman" w:cs="Times New Roman"/>
          <w:sz w:val="28"/>
          <w:szCs w:val="28"/>
        </w:rPr>
        <w:t>ограниченными  возможностями    здоровья  по</w:t>
      </w:r>
      <w:r>
        <w:rPr>
          <w:rFonts w:ascii="Times New Roman" w:hAnsi="Times New Roman" w:cs="Times New Roman"/>
          <w:sz w:val="28"/>
          <w:szCs w:val="28"/>
        </w:rPr>
        <w:t xml:space="preserve">  профессии ОК  19 601</w:t>
      </w:r>
      <w:r w:rsidRPr="00194ED0">
        <w:rPr>
          <w:rFonts w:ascii="Times New Roman" w:hAnsi="Times New Roman" w:cs="Times New Roman"/>
          <w:sz w:val="28"/>
          <w:szCs w:val="28"/>
        </w:rPr>
        <w:t xml:space="preserve">  «швея».</w:t>
      </w:r>
    </w:p>
    <w:p w14:paraId="51E091E0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адаптированной </w:t>
      </w:r>
      <w:r w:rsidRPr="00194ED0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обучения</w:t>
      </w:r>
    </w:p>
    <w:p w14:paraId="2F49306B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Выпускник </w:t>
      </w:r>
      <w:r w:rsidRPr="00194ED0">
        <w:rPr>
          <w:rFonts w:ascii="Times New Roman" w:hAnsi="Times New Roman" w:cs="Times New Roman"/>
          <w:b/>
          <w:sz w:val="28"/>
          <w:szCs w:val="28"/>
        </w:rPr>
        <w:t>должен</w:t>
      </w:r>
      <w:r w:rsidRPr="00194ED0">
        <w:rPr>
          <w:rFonts w:ascii="Times New Roman" w:hAnsi="Times New Roman" w:cs="Times New Roman"/>
          <w:sz w:val="28"/>
          <w:szCs w:val="28"/>
        </w:rPr>
        <w:t>:</w:t>
      </w:r>
    </w:p>
    <w:p w14:paraId="25D33DE2" w14:textId="77777777" w:rsidR="004D17DF" w:rsidRPr="00194ED0" w:rsidRDefault="004D17DF" w:rsidP="004D17DF">
      <w:pPr>
        <w:rPr>
          <w:rFonts w:ascii="Times New Roman" w:hAnsi="Times New Roman" w:cs="Times New Roman"/>
          <w:b/>
          <w:sz w:val="28"/>
          <w:szCs w:val="28"/>
        </w:rPr>
      </w:pPr>
      <w:r w:rsidRPr="00194ED0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33F9C5BE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выполнение технологических операций по изготовлению</w:t>
      </w:r>
      <w:r w:rsidRPr="00194ED0">
        <w:rPr>
          <w:rFonts w:ascii="Times New Roman" w:hAnsi="Times New Roman" w:cs="Times New Roman"/>
          <w:sz w:val="28"/>
          <w:szCs w:val="28"/>
        </w:rPr>
        <w:t xml:space="preserve"> изделий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ED0">
        <w:rPr>
          <w:rFonts w:ascii="Times New Roman" w:hAnsi="Times New Roman" w:cs="Times New Roman"/>
          <w:sz w:val="28"/>
          <w:szCs w:val="28"/>
        </w:rPr>
        <w:t>ассортиментных</w:t>
      </w:r>
      <w:r>
        <w:rPr>
          <w:rFonts w:ascii="Times New Roman" w:hAnsi="Times New Roman" w:cs="Times New Roman"/>
          <w:sz w:val="28"/>
          <w:szCs w:val="28"/>
        </w:rPr>
        <w:t xml:space="preserve"> групп из различных</w:t>
      </w:r>
      <w:r w:rsidRPr="00194ED0">
        <w:rPr>
          <w:rFonts w:ascii="Times New Roman" w:hAnsi="Times New Roman" w:cs="Times New Roman"/>
          <w:sz w:val="28"/>
          <w:szCs w:val="28"/>
        </w:rPr>
        <w:t xml:space="preserve"> материалов;</w:t>
      </w:r>
    </w:p>
    <w:p w14:paraId="1023DE2C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-выполнение технологических операций по обработке   отдельных деталей и узлов изделий на швейном </w:t>
      </w:r>
      <w:r w:rsidRPr="00194ED0">
        <w:rPr>
          <w:rFonts w:ascii="Times New Roman" w:hAnsi="Times New Roman" w:cs="Times New Roman"/>
          <w:sz w:val="28"/>
          <w:szCs w:val="28"/>
        </w:rPr>
        <w:t>оборудовании;</w:t>
      </w:r>
    </w:p>
    <w:p w14:paraId="4B0EF0C9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-устранение мелких неполадок в </w:t>
      </w:r>
      <w:r w:rsidRPr="00194ED0">
        <w:rPr>
          <w:rFonts w:ascii="Times New Roman" w:hAnsi="Times New Roman" w:cs="Times New Roman"/>
          <w:sz w:val="28"/>
          <w:szCs w:val="28"/>
        </w:rPr>
        <w:t>работе;</w:t>
      </w:r>
    </w:p>
    <w:p w14:paraId="17382EB5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-контроль качества обработки деталей узлов швейных </w:t>
      </w:r>
      <w:r w:rsidRPr="00194ED0">
        <w:rPr>
          <w:rFonts w:ascii="Times New Roman" w:hAnsi="Times New Roman" w:cs="Times New Roman"/>
          <w:sz w:val="28"/>
          <w:szCs w:val="28"/>
        </w:rPr>
        <w:t>машин.</w:t>
      </w:r>
    </w:p>
    <w:p w14:paraId="61648781" w14:textId="77777777" w:rsidR="004D17DF" w:rsidRPr="00194ED0" w:rsidRDefault="004D17DF" w:rsidP="004D17DF">
      <w:pPr>
        <w:rPr>
          <w:rFonts w:ascii="Times New Roman" w:hAnsi="Times New Roman" w:cs="Times New Roman"/>
          <w:b/>
          <w:sz w:val="28"/>
          <w:szCs w:val="28"/>
        </w:rPr>
      </w:pPr>
    </w:p>
    <w:p w14:paraId="68AF5114" w14:textId="77777777" w:rsidR="004D17DF" w:rsidRPr="00194ED0" w:rsidRDefault="004D17DF" w:rsidP="004D17DF">
      <w:pPr>
        <w:rPr>
          <w:rFonts w:ascii="Times New Roman" w:hAnsi="Times New Roman" w:cs="Times New Roman"/>
          <w:b/>
          <w:sz w:val="28"/>
          <w:szCs w:val="28"/>
        </w:rPr>
      </w:pPr>
      <w:r w:rsidRPr="00194ED0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28C657B7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ассортиментные группы швейных изделий, виды </w:t>
      </w:r>
      <w:r w:rsidRPr="00194ED0">
        <w:rPr>
          <w:rFonts w:ascii="Times New Roman" w:hAnsi="Times New Roman" w:cs="Times New Roman"/>
          <w:sz w:val="28"/>
          <w:szCs w:val="28"/>
        </w:rPr>
        <w:t>изделий;</w:t>
      </w:r>
    </w:p>
    <w:p w14:paraId="5C1FCD16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составные части швейных изделий</w:t>
      </w:r>
      <w:r w:rsidRPr="00194E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детали конструкции</w:t>
      </w:r>
      <w:r w:rsidRPr="00194ED0">
        <w:rPr>
          <w:rFonts w:ascii="Times New Roman" w:hAnsi="Times New Roman" w:cs="Times New Roman"/>
          <w:sz w:val="28"/>
          <w:szCs w:val="28"/>
        </w:rPr>
        <w:t xml:space="preserve"> изделий;</w:t>
      </w:r>
    </w:p>
    <w:p w14:paraId="4B0BBB61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-виды строчек и</w:t>
      </w:r>
      <w:r w:rsidRPr="00194ED0">
        <w:rPr>
          <w:rFonts w:ascii="Times New Roman" w:hAnsi="Times New Roman" w:cs="Times New Roman"/>
          <w:sz w:val="28"/>
          <w:szCs w:val="28"/>
        </w:rPr>
        <w:t xml:space="preserve"> швов;</w:t>
      </w:r>
    </w:p>
    <w:p w14:paraId="1C2051C8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-технологические   параметры обработки деталей </w:t>
      </w:r>
      <w:r w:rsidRPr="00194ED0">
        <w:rPr>
          <w:rFonts w:ascii="Times New Roman" w:hAnsi="Times New Roman" w:cs="Times New Roman"/>
          <w:sz w:val="28"/>
          <w:szCs w:val="28"/>
        </w:rPr>
        <w:t>изделий;</w:t>
      </w:r>
    </w:p>
    <w:p w14:paraId="1EEE1B75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последовательность выполнения технологически</w:t>
      </w:r>
      <w:r w:rsidRPr="00194ED0">
        <w:rPr>
          <w:rFonts w:ascii="Times New Roman" w:hAnsi="Times New Roman" w:cs="Times New Roman"/>
          <w:sz w:val="28"/>
          <w:szCs w:val="28"/>
        </w:rPr>
        <w:t xml:space="preserve"> операций, приемов;</w:t>
      </w:r>
    </w:p>
    <w:p w14:paraId="2FA01B04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правила работы на швейном оборудовании, порядок устранения мелких </w:t>
      </w:r>
      <w:r w:rsidRPr="00194ED0">
        <w:rPr>
          <w:rFonts w:ascii="Times New Roman" w:hAnsi="Times New Roman" w:cs="Times New Roman"/>
          <w:sz w:val="28"/>
          <w:szCs w:val="28"/>
        </w:rPr>
        <w:t>неисправностей;</w:t>
      </w:r>
    </w:p>
    <w:p w14:paraId="2C39352E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правила безопасности труда при выполнении технологических </w:t>
      </w:r>
      <w:r w:rsidRPr="00194ED0">
        <w:rPr>
          <w:rFonts w:ascii="Times New Roman" w:hAnsi="Times New Roman" w:cs="Times New Roman"/>
          <w:sz w:val="28"/>
          <w:szCs w:val="28"/>
        </w:rPr>
        <w:t>операций;</w:t>
      </w:r>
    </w:p>
    <w:p w14:paraId="29B9FF8D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-виды   ручных   работ, методы и приемы их </w:t>
      </w:r>
      <w:r w:rsidRPr="00194ED0">
        <w:rPr>
          <w:rFonts w:ascii="Times New Roman" w:hAnsi="Times New Roman" w:cs="Times New Roman"/>
          <w:sz w:val="28"/>
          <w:szCs w:val="28"/>
        </w:rPr>
        <w:t>выполнения;</w:t>
      </w:r>
    </w:p>
    <w:p w14:paraId="5F8D95E5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-виды машинных работ</w:t>
      </w:r>
      <w:r w:rsidRPr="00194E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методы и приемы их </w:t>
      </w:r>
      <w:r w:rsidRPr="00194ED0">
        <w:rPr>
          <w:rFonts w:ascii="Times New Roman" w:hAnsi="Times New Roman" w:cs="Times New Roman"/>
          <w:sz w:val="28"/>
          <w:szCs w:val="28"/>
        </w:rPr>
        <w:t>выполнения;</w:t>
      </w:r>
    </w:p>
    <w:p w14:paraId="55BC4B94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-виды универсальных и специальных швейных машин для пошива </w:t>
      </w:r>
      <w:r w:rsidRPr="00194ED0">
        <w:rPr>
          <w:rFonts w:ascii="Times New Roman" w:hAnsi="Times New Roman" w:cs="Times New Roman"/>
          <w:sz w:val="28"/>
          <w:szCs w:val="28"/>
        </w:rPr>
        <w:t>изделий.</w:t>
      </w:r>
    </w:p>
    <w:p w14:paraId="33AC615B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2.Вид итоговой </w:t>
      </w:r>
      <w:r w:rsidRPr="00194ED0">
        <w:rPr>
          <w:rFonts w:ascii="Times New Roman" w:hAnsi="Times New Roman" w:cs="Times New Roman"/>
          <w:sz w:val="28"/>
          <w:szCs w:val="28"/>
        </w:rPr>
        <w:t>аттестации</w:t>
      </w:r>
    </w:p>
    <w:p w14:paraId="771FABCF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тестового задания;</w:t>
      </w:r>
    </w:p>
    <w:p w14:paraId="150F168B" w14:textId="77777777" w:rsidR="004D17DF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практического квалификационного задания </w:t>
      </w:r>
    </w:p>
    <w:p w14:paraId="7EE08D29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</w:p>
    <w:p w14:paraId="079466B8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3.Обьем времени на </w:t>
      </w:r>
      <w:r w:rsidRPr="00194ED0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и проведение итоговой аттестации:</w:t>
      </w:r>
    </w:p>
    <w:p w14:paraId="63354808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sz w:val="28"/>
          <w:szCs w:val="28"/>
        </w:rPr>
        <w:t>-подготов</w:t>
      </w:r>
      <w:r>
        <w:rPr>
          <w:rFonts w:ascii="Times New Roman" w:hAnsi="Times New Roman" w:cs="Times New Roman"/>
          <w:sz w:val="28"/>
          <w:szCs w:val="28"/>
        </w:rPr>
        <w:t>ка к итоговой</w:t>
      </w:r>
      <w:r w:rsidRPr="00194ED0">
        <w:rPr>
          <w:rFonts w:ascii="Times New Roman" w:hAnsi="Times New Roman" w:cs="Times New Roman"/>
          <w:sz w:val="28"/>
          <w:szCs w:val="28"/>
        </w:rPr>
        <w:t xml:space="preserve"> аттес</w:t>
      </w:r>
      <w:r>
        <w:rPr>
          <w:rFonts w:ascii="Times New Roman" w:hAnsi="Times New Roman" w:cs="Times New Roman"/>
          <w:sz w:val="28"/>
          <w:szCs w:val="28"/>
        </w:rPr>
        <w:t>тации- 24 часа</w:t>
      </w:r>
    </w:p>
    <w:p w14:paraId="0E1934AC" w14:textId="77777777" w:rsidR="004D17DF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sz w:val="28"/>
          <w:szCs w:val="28"/>
        </w:rPr>
        <w:t>-проведение</w:t>
      </w:r>
      <w:r>
        <w:rPr>
          <w:rFonts w:ascii="Times New Roman" w:hAnsi="Times New Roman" w:cs="Times New Roman"/>
          <w:sz w:val="28"/>
          <w:szCs w:val="28"/>
        </w:rPr>
        <w:t xml:space="preserve"> итоговой аттестации: выполнение тестового задания 1 час,</w:t>
      </w:r>
      <w:r w:rsidRPr="00C82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практического квалификационного задания 5 часов</w:t>
      </w:r>
    </w:p>
    <w:p w14:paraId="7806752F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</w:p>
    <w:p w14:paraId="2ACA8FF3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Сроки проведения итоговой </w:t>
      </w:r>
      <w:r w:rsidRPr="00194ED0">
        <w:rPr>
          <w:rFonts w:ascii="Times New Roman" w:hAnsi="Times New Roman" w:cs="Times New Roman"/>
          <w:sz w:val="28"/>
          <w:szCs w:val="28"/>
        </w:rPr>
        <w:t>аттестации</w:t>
      </w:r>
    </w:p>
    <w:p w14:paraId="38012B21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 июня по 30 июня учебного года</w:t>
      </w:r>
    </w:p>
    <w:p w14:paraId="1FE06044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5.Необходимые </w:t>
      </w:r>
      <w:r w:rsidRPr="00194ED0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D9CAEB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194ED0">
        <w:rPr>
          <w:rFonts w:ascii="Times New Roman" w:hAnsi="Times New Roman" w:cs="Times New Roman"/>
          <w:sz w:val="28"/>
          <w:szCs w:val="28"/>
        </w:rPr>
        <w:t xml:space="preserve"> Индивидуа</w:t>
      </w:r>
      <w:r>
        <w:rPr>
          <w:rFonts w:ascii="Times New Roman" w:hAnsi="Times New Roman" w:cs="Times New Roman"/>
          <w:sz w:val="28"/>
          <w:szCs w:val="28"/>
        </w:rPr>
        <w:t>льная   ведомость оценок за период обучения</w:t>
      </w:r>
    </w:p>
    <w:p w14:paraId="274A9EBF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Ведомость итоговых оценок учебной группы за </w:t>
      </w:r>
      <w:r w:rsidRPr="00194ED0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14:paraId="74B8C526" w14:textId="77777777" w:rsidR="004D17DF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194ED0">
        <w:rPr>
          <w:rFonts w:ascii="Times New Roman" w:hAnsi="Times New Roman" w:cs="Times New Roman"/>
          <w:sz w:val="28"/>
          <w:szCs w:val="28"/>
        </w:rPr>
        <w:t xml:space="preserve"> Дневник </w:t>
      </w:r>
      <w:r>
        <w:rPr>
          <w:rFonts w:ascii="Times New Roman" w:hAnsi="Times New Roman" w:cs="Times New Roman"/>
          <w:sz w:val="28"/>
          <w:szCs w:val="28"/>
        </w:rPr>
        <w:t xml:space="preserve">учета учебно-производственных работ на </w:t>
      </w:r>
      <w:r w:rsidRPr="00194ED0">
        <w:rPr>
          <w:rFonts w:ascii="Times New Roman" w:hAnsi="Times New Roman" w:cs="Times New Roman"/>
          <w:sz w:val="28"/>
          <w:szCs w:val="28"/>
        </w:rPr>
        <w:t>производстве</w:t>
      </w:r>
    </w:p>
    <w:p w14:paraId="6F7032BF" w14:textId="77777777" w:rsidR="004D17DF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 Производственная характеристика</w:t>
      </w:r>
    </w:p>
    <w:p w14:paraId="3E57B19D" w14:textId="77777777" w:rsidR="004D17DF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 Тестовое задание</w:t>
      </w:r>
    </w:p>
    <w:p w14:paraId="4545A0FD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532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 на практическую квалификационное работу</w:t>
      </w:r>
    </w:p>
    <w:p w14:paraId="1B3DD24B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6.Условия подготовки и </w:t>
      </w:r>
      <w:r w:rsidRPr="00194ED0"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  итоговой аттестации</w:t>
      </w:r>
    </w:p>
    <w:p w14:paraId="2DB94C8E" w14:textId="77777777" w:rsidR="004D17DF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Тестовое задание рассматривается на методическом совете и утверждается заместителем директора по </w:t>
      </w:r>
      <w:r w:rsidRPr="00194ED0">
        <w:rPr>
          <w:rFonts w:ascii="Times New Roman" w:hAnsi="Times New Roman" w:cs="Times New Roman"/>
          <w:sz w:val="28"/>
          <w:szCs w:val="28"/>
        </w:rPr>
        <w:t xml:space="preserve">УПР. </w:t>
      </w:r>
    </w:p>
    <w:p w14:paraId="38BABE1A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Состав экзаменационной комиссии утверждается приказом </w:t>
      </w:r>
      <w:r w:rsidRPr="00194ED0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профессионального центра №2 сроком на текущий </w:t>
      </w:r>
      <w:r w:rsidRPr="00194ED0">
        <w:rPr>
          <w:rFonts w:ascii="Times New Roman" w:hAnsi="Times New Roman" w:cs="Times New Roman"/>
          <w:sz w:val="28"/>
          <w:szCs w:val="28"/>
        </w:rPr>
        <w:t>год.</w:t>
      </w:r>
    </w:p>
    <w:p w14:paraId="6F1BAF1A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sz w:val="28"/>
          <w:szCs w:val="28"/>
        </w:rPr>
        <w:t>6.3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ED0">
        <w:rPr>
          <w:rFonts w:ascii="Times New Roman" w:hAnsi="Times New Roman" w:cs="Times New Roman"/>
          <w:sz w:val="28"/>
          <w:szCs w:val="28"/>
        </w:rPr>
        <w:t>Ответстве</w:t>
      </w:r>
      <w:r>
        <w:rPr>
          <w:rFonts w:ascii="Times New Roman" w:hAnsi="Times New Roman" w:cs="Times New Roman"/>
          <w:sz w:val="28"/>
          <w:szCs w:val="28"/>
        </w:rPr>
        <w:t xml:space="preserve">нный секретарь экзаменационной комиссии назначается приказом директора центра №2 из </w:t>
      </w:r>
      <w:r w:rsidRPr="00194ED0">
        <w:rPr>
          <w:rFonts w:ascii="Times New Roman" w:hAnsi="Times New Roman" w:cs="Times New Roman"/>
          <w:sz w:val="28"/>
          <w:szCs w:val="28"/>
        </w:rPr>
        <w:t>сос</w:t>
      </w:r>
      <w:r>
        <w:rPr>
          <w:rFonts w:ascii="Times New Roman" w:hAnsi="Times New Roman" w:cs="Times New Roman"/>
          <w:sz w:val="28"/>
          <w:szCs w:val="28"/>
        </w:rPr>
        <w:t xml:space="preserve">тава членов аттестационной </w:t>
      </w:r>
      <w:r w:rsidRPr="00194ED0">
        <w:rPr>
          <w:rFonts w:ascii="Times New Roman" w:hAnsi="Times New Roman" w:cs="Times New Roman"/>
          <w:sz w:val="28"/>
          <w:szCs w:val="28"/>
        </w:rPr>
        <w:t>комиссии.</w:t>
      </w:r>
    </w:p>
    <w:p w14:paraId="1419797A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6.4 Работа экзаменационной комиссии проводится </w:t>
      </w:r>
      <w:r w:rsidRPr="00194ED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огласно   графику, которое должно быть объявлено не позднее 2 июня текущего </w:t>
      </w:r>
      <w:r w:rsidRPr="00194ED0">
        <w:rPr>
          <w:rFonts w:ascii="Times New Roman" w:hAnsi="Times New Roman" w:cs="Times New Roman"/>
          <w:sz w:val="28"/>
          <w:szCs w:val="28"/>
        </w:rPr>
        <w:t>года.</w:t>
      </w:r>
    </w:p>
    <w:p w14:paraId="3055E8B5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Допуск обучающихся к  </w:t>
      </w:r>
      <w:r w:rsidRPr="00194ED0">
        <w:rPr>
          <w:rFonts w:ascii="Times New Roman" w:hAnsi="Times New Roman" w:cs="Times New Roman"/>
          <w:sz w:val="28"/>
          <w:szCs w:val="28"/>
        </w:rPr>
        <w:t>итоговой  аттестации   обсуждается  на  заседании  педагогического  совета  и  принимается  решением  не позднее  10  марта директора  центра  №2  не  позднее  10 марта .</w:t>
      </w:r>
    </w:p>
    <w:p w14:paraId="6ACD21BF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 Примерная процедура квалификационного экзамена</w:t>
      </w:r>
      <w:r w:rsidRPr="00194ED0">
        <w:rPr>
          <w:rFonts w:ascii="Times New Roman" w:hAnsi="Times New Roman" w:cs="Times New Roman"/>
          <w:sz w:val="28"/>
          <w:szCs w:val="28"/>
        </w:rPr>
        <w:t>:</w:t>
      </w:r>
    </w:p>
    <w:p w14:paraId="5A948CDA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-представление мастером </w:t>
      </w:r>
      <w:r w:rsidRPr="00194ED0">
        <w:rPr>
          <w:rFonts w:ascii="Times New Roman" w:hAnsi="Times New Roman" w:cs="Times New Roman"/>
          <w:sz w:val="28"/>
          <w:szCs w:val="28"/>
        </w:rPr>
        <w:t>аттестуемого обучающегося;</w:t>
      </w:r>
    </w:p>
    <w:p w14:paraId="0FEC79C4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-чтение </w:t>
      </w:r>
      <w:r w:rsidRPr="00194ED0">
        <w:rPr>
          <w:rFonts w:ascii="Times New Roman" w:hAnsi="Times New Roman" w:cs="Times New Roman"/>
          <w:sz w:val="28"/>
          <w:szCs w:val="28"/>
        </w:rPr>
        <w:t>производственной характеристики обучающегося;</w:t>
      </w:r>
    </w:p>
    <w:p w14:paraId="7E07FD43" w14:textId="77777777" w:rsidR="004D17DF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тестового задания</w:t>
      </w:r>
    </w:p>
    <w:p w14:paraId="138BE1DD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практического квалификационного задания.</w:t>
      </w:r>
    </w:p>
    <w:p w14:paraId="78648BC3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sz w:val="28"/>
          <w:szCs w:val="28"/>
        </w:rPr>
        <w:t>7.Критерии</w:t>
      </w:r>
      <w:r>
        <w:rPr>
          <w:rFonts w:ascii="Times New Roman" w:hAnsi="Times New Roman" w:cs="Times New Roman"/>
          <w:sz w:val="28"/>
          <w:szCs w:val="28"/>
        </w:rPr>
        <w:t xml:space="preserve"> оценки уровня и качества подготовки </w:t>
      </w:r>
      <w:r w:rsidRPr="00194ED0">
        <w:rPr>
          <w:rFonts w:ascii="Times New Roman" w:hAnsi="Times New Roman" w:cs="Times New Roman"/>
          <w:sz w:val="28"/>
          <w:szCs w:val="28"/>
        </w:rPr>
        <w:t>обучающегос</w:t>
      </w:r>
      <w:r>
        <w:rPr>
          <w:rFonts w:ascii="Times New Roman" w:hAnsi="Times New Roman" w:cs="Times New Roman"/>
          <w:sz w:val="28"/>
          <w:szCs w:val="28"/>
        </w:rPr>
        <w:t xml:space="preserve">я при итоговой </w:t>
      </w:r>
      <w:r w:rsidRPr="00194ED0">
        <w:rPr>
          <w:rFonts w:ascii="Times New Roman" w:hAnsi="Times New Roman" w:cs="Times New Roman"/>
          <w:sz w:val="28"/>
          <w:szCs w:val="28"/>
        </w:rPr>
        <w:t xml:space="preserve">  аттестации</w:t>
      </w:r>
    </w:p>
    <w:p w14:paraId="4452A5AF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7.1В критерии оценки уровня </w:t>
      </w:r>
      <w:r w:rsidRPr="00194ED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дготовки обучающегося по </w:t>
      </w:r>
      <w:r w:rsidRPr="00194ED0">
        <w:rPr>
          <w:rFonts w:ascii="Times New Roman" w:hAnsi="Times New Roman" w:cs="Times New Roman"/>
          <w:sz w:val="28"/>
          <w:szCs w:val="28"/>
        </w:rPr>
        <w:t>професси</w:t>
      </w:r>
      <w:r>
        <w:rPr>
          <w:rFonts w:ascii="Times New Roman" w:hAnsi="Times New Roman" w:cs="Times New Roman"/>
          <w:sz w:val="28"/>
          <w:szCs w:val="28"/>
        </w:rPr>
        <w:t xml:space="preserve">и каменщик при   итоговой </w:t>
      </w:r>
      <w:r w:rsidRPr="00194ED0">
        <w:rPr>
          <w:rFonts w:ascii="Times New Roman" w:hAnsi="Times New Roman" w:cs="Times New Roman"/>
          <w:sz w:val="28"/>
          <w:szCs w:val="28"/>
        </w:rPr>
        <w:t>аттестации входят:</w:t>
      </w:r>
    </w:p>
    <w:p w14:paraId="31AB0F81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-уровень знаний и умений, данной </w:t>
      </w:r>
      <w:r w:rsidRPr="00194ED0">
        <w:rPr>
          <w:rFonts w:ascii="Times New Roman" w:hAnsi="Times New Roman" w:cs="Times New Roman"/>
          <w:sz w:val="28"/>
          <w:szCs w:val="28"/>
        </w:rPr>
        <w:t>профессии;</w:t>
      </w:r>
    </w:p>
    <w:p w14:paraId="0A7E950B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-уровень практических умений, при </w:t>
      </w:r>
      <w:r w:rsidRPr="00194ED0">
        <w:rPr>
          <w:rFonts w:ascii="Times New Roman" w:hAnsi="Times New Roman" w:cs="Times New Roman"/>
          <w:sz w:val="28"/>
          <w:szCs w:val="28"/>
        </w:rPr>
        <w:t>выполнении   каменной кладки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287DEB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-уровень освоения </w:t>
      </w:r>
      <w:r w:rsidRPr="00194ED0">
        <w:rPr>
          <w:rFonts w:ascii="Times New Roman" w:hAnsi="Times New Roman" w:cs="Times New Roman"/>
          <w:sz w:val="28"/>
          <w:szCs w:val="28"/>
        </w:rPr>
        <w:t>материала, адаптированной прогр</w:t>
      </w:r>
      <w:r>
        <w:rPr>
          <w:rFonts w:ascii="Times New Roman" w:hAnsi="Times New Roman" w:cs="Times New Roman"/>
          <w:sz w:val="28"/>
          <w:szCs w:val="28"/>
        </w:rPr>
        <w:t>аммы, тестовое задания</w:t>
      </w:r>
      <w:r w:rsidRPr="00194ED0">
        <w:rPr>
          <w:rFonts w:ascii="Times New Roman" w:hAnsi="Times New Roman" w:cs="Times New Roman"/>
          <w:sz w:val="28"/>
          <w:szCs w:val="28"/>
        </w:rPr>
        <w:t>.</w:t>
      </w:r>
    </w:p>
    <w:p w14:paraId="6D737FAD" w14:textId="77777777" w:rsidR="004D17DF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При определении окончательной оценки итоговой а</w:t>
      </w:r>
      <w:r w:rsidRPr="00194ED0">
        <w:rPr>
          <w:rFonts w:ascii="Times New Roman" w:hAnsi="Times New Roman" w:cs="Times New Roman"/>
          <w:sz w:val="28"/>
          <w:szCs w:val="28"/>
        </w:rPr>
        <w:t>ттестации учитывается:</w:t>
      </w:r>
    </w:p>
    <w:p w14:paraId="02F611DA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-оценка за тестовое задание</w:t>
      </w:r>
      <w:r w:rsidRPr="00194ED0">
        <w:rPr>
          <w:rFonts w:ascii="Times New Roman" w:hAnsi="Times New Roman" w:cs="Times New Roman"/>
          <w:sz w:val="28"/>
          <w:szCs w:val="28"/>
        </w:rPr>
        <w:t>;</w:t>
      </w:r>
    </w:p>
    <w:p w14:paraId="3517915E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-оценка за  практическое  квалификационное задания</w:t>
      </w:r>
    </w:p>
    <w:p w14:paraId="64308D54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оценка складывается как средний бал из оценок (по </w:t>
      </w:r>
      <w:r w:rsidRPr="00194ED0">
        <w:rPr>
          <w:rFonts w:ascii="Times New Roman" w:hAnsi="Times New Roman" w:cs="Times New Roman"/>
          <w:sz w:val="28"/>
          <w:szCs w:val="28"/>
        </w:rPr>
        <w:t>пятибалльн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94ED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е), выставленных преподавателем, мастером производственного обучения, членами</w:t>
      </w:r>
      <w:r w:rsidRPr="00194ED0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сударственной экзаменационной </w:t>
      </w:r>
      <w:r w:rsidRPr="00194ED0">
        <w:rPr>
          <w:rFonts w:ascii="Times New Roman" w:hAnsi="Times New Roman" w:cs="Times New Roman"/>
          <w:sz w:val="28"/>
          <w:szCs w:val="28"/>
        </w:rPr>
        <w:t>комиссии.</w:t>
      </w:r>
    </w:p>
    <w:p w14:paraId="35AAB99D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при среднем балле 4,6 и </w:t>
      </w:r>
      <w:r w:rsidRPr="00194ED0">
        <w:rPr>
          <w:rFonts w:ascii="Times New Roman" w:hAnsi="Times New Roman" w:cs="Times New Roman"/>
          <w:sz w:val="28"/>
          <w:szCs w:val="28"/>
        </w:rPr>
        <w:t>более;</w:t>
      </w:r>
    </w:p>
    <w:p w14:paraId="719F9DAA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 w:rsidRPr="00194ED0">
        <w:rPr>
          <w:rFonts w:ascii="Times New Roman" w:hAnsi="Times New Roman" w:cs="Times New Roman"/>
          <w:sz w:val="28"/>
          <w:szCs w:val="28"/>
        </w:rPr>
        <w:t>оце</w:t>
      </w:r>
      <w:r>
        <w:rPr>
          <w:rFonts w:ascii="Times New Roman" w:hAnsi="Times New Roman" w:cs="Times New Roman"/>
          <w:sz w:val="28"/>
          <w:szCs w:val="28"/>
        </w:rPr>
        <w:t xml:space="preserve">нка «хорошо» выставляется при среднем балле </w:t>
      </w:r>
      <w:r w:rsidRPr="00194E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3,6 до </w:t>
      </w:r>
      <w:r w:rsidRPr="00194ED0">
        <w:rPr>
          <w:rFonts w:ascii="Times New Roman" w:hAnsi="Times New Roman" w:cs="Times New Roman"/>
          <w:sz w:val="28"/>
          <w:szCs w:val="28"/>
        </w:rPr>
        <w:t>4,4;</w:t>
      </w:r>
    </w:p>
    <w:p w14:paraId="1370769A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«удовлетворительно» выставляется при среднем балле от 3,0 до </w:t>
      </w:r>
      <w:r w:rsidRPr="00194ED0">
        <w:rPr>
          <w:rFonts w:ascii="Times New Roman" w:hAnsi="Times New Roman" w:cs="Times New Roman"/>
          <w:sz w:val="28"/>
          <w:szCs w:val="28"/>
        </w:rPr>
        <w:t>3,4;</w:t>
      </w:r>
    </w:p>
    <w:p w14:paraId="5C829E87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194ED0">
        <w:rPr>
          <w:rFonts w:ascii="Times New Roman" w:hAnsi="Times New Roman" w:cs="Times New Roman"/>
          <w:sz w:val="28"/>
          <w:szCs w:val="28"/>
        </w:rPr>
        <w:t>«неу</w:t>
      </w:r>
      <w:r>
        <w:rPr>
          <w:rFonts w:ascii="Times New Roman" w:hAnsi="Times New Roman" w:cs="Times New Roman"/>
          <w:sz w:val="28"/>
          <w:szCs w:val="28"/>
        </w:rPr>
        <w:t xml:space="preserve">довлетворительно» выставляется при среднем балле </w:t>
      </w:r>
      <w:r w:rsidRPr="00194ED0">
        <w:rPr>
          <w:rFonts w:ascii="Times New Roman" w:hAnsi="Times New Roman" w:cs="Times New Roman"/>
          <w:sz w:val="28"/>
          <w:szCs w:val="28"/>
        </w:rPr>
        <w:t>менее 3,0.</w:t>
      </w:r>
    </w:p>
    <w:p w14:paraId="1A087DCF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</w:p>
    <w:p w14:paraId="52CF1CBB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Проведение   итоговой   аттестации осуществляется в </w:t>
      </w:r>
      <w:r w:rsidRPr="00194ED0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Положением об итоговой аттестации по профессиональному циклу и производственному </w:t>
      </w:r>
      <w:r w:rsidRPr="00194ED0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 xml:space="preserve">чению» утвержденному директором центра. </w:t>
      </w:r>
    </w:p>
    <w:p w14:paraId="6E8E040D" w14:textId="77777777" w:rsidR="004D17DF" w:rsidRPr="00194ED0" w:rsidRDefault="004D17DF" w:rsidP="004D17DF">
      <w:pPr>
        <w:rPr>
          <w:rFonts w:ascii="Times New Roman" w:hAnsi="Times New Roman" w:cs="Times New Roman"/>
          <w:sz w:val="28"/>
          <w:szCs w:val="28"/>
        </w:rPr>
      </w:pPr>
    </w:p>
    <w:p w14:paraId="593E69EC" w14:textId="77777777" w:rsidR="004D17DF" w:rsidRDefault="004D17DF" w:rsidP="004D17DF">
      <w:pPr>
        <w:rPr>
          <w:rFonts w:ascii="Times New Roman" w:hAnsi="Times New Roman" w:cs="Times New Roman"/>
          <w:sz w:val="28"/>
          <w:szCs w:val="28"/>
        </w:rPr>
      </w:pPr>
    </w:p>
    <w:p w14:paraId="16FF9BFF" w14:textId="77777777" w:rsidR="000F75D8" w:rsidRDefault="000F75D8"/>
    <w:sectPr w:rsidR="000F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D8"/>
    <w:rsid w:val="000F75D8"/>
    <w:rsid w:val="004D17DF"/>
    <w:rsid w:val="0057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960B"/>
  <w15:chartTrackingRefBased/>
  <w15:docId w15:val="{31AE4EB8-5D60-4D95-9687-A89BB989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7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2024-05-07T08:12:00Z</dcterms:created>
  <dcterms:modified xsi:type="dcterms:W3CDTF">2024-05-07T08:13:00Z</dcterms:modified>
</cp:coreProperties>
</file>